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Campanula takesmiana</text:h>
      <text:p text:style-name="Definition_20_Term_20_Tight">Název taxonu</text:p>
      <text:p text:style-name="Definition_20_Definition_20_Tight">Campanula takesmiana</text:p>
      <text:p text:style-name="Definition_20_Term_20_Tight">Vědecký název taxonu</text:p>
      <text:p text:style-name="Definition_20_Definition_20_Tight">Campanula takesimana</text:p>
      <text:p text:style-name="Definition_20_Term_20_Tight">Jména autorů, kteří taxon popsali</text:p>
      <text:p text:style-name="Definition_20_Definition_20_Tight">
        <text:a xlink:type="simple" xlink:href="/taxon-authors/331" office:name="">
          <text:span text:style-name="Definition">Nakai</text:span>
        </text:a>
      </text:p>
      <text:p text:style-name="Definition_20_Term_20_Tight">Synonyma (zahradnicky používaný název)</text:p>
      <text:p text:style-name="Definition_20_Definition_20_Tight">Campanula punctata var. Takesimana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52" office:name="">
          <text:span text:style-name="Definition">Campanula punctata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Indočínská oblast</text:p>
      <text:p text:style-name="Definition_20_Term_20_Tight">Biogeografické regiony - poznámka</text:p>
      <text:p text:style-name="Definition_20_Definition_20_Tight">Korea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bylina, vytvářející bohaté trsy</text:p>
      <text:p text:style-name="Definition_20_Term_20_Tight">Listy</text:p>
      <text:p text:style-name="Definition_20_Definition_20_Tight">světle zelené</text:p>
      <text:p text:style-name="Definition_20_Term_20_Tight">Květy</text:p>
      <text:p text:style-name="Definition_20_Definition_20_Tight">bílé, růžové, trubkovité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KSsk - Kamenitá stanoviště - mělký půdní profil na souvislé hornině a Z - Záhon</text:p>
      <text:h text:style-name="Heading_20_4" text:outline-level="4">Množení</text:h>
      <text:p text:style-name="Definition_20_Term_20_Tight">Množení</text:p>
      <text:p text:style-name="Definition_20_Definition_20_Tight">Přímý výsev a Dělení trsů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">Odkazy</text:p>
      <text:list text:style-name="L1">
        <text:list-item>
          <text:p text:style-name="P1">
            <text:a xlink:type="simple" xlink:href="https://www.softsort.cz/app/#/taxon/366" office:name="">
              <text:span text:style-name="Definition">https://www.softsort.cz/app/#/taxon/366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