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Tsuga mertensiana</text:h>
      <text:p text:style-name="Definition_20_Term_20_Tight">Název taxonu</text:p>
      <text:p text:style-name="Definition_20_Definition_20_Tight">Tsuga mertensiana</text:p>
      <text:p text:style-name="Definition_20_Term_20_Tight">Vědecký název taxonu</text:p>
      <text:p text:style-name="Definition_20_Definition_20_Tight">Tsuga mertensiana</text:p>
      <text:p text:style-name="Definition_20_Term_20_Tight">Jména autorů, kteří taxon popsali</text:p>
      <text:p text:style-name="Definition_20_Definition_20_Tight">
        <text:a xlink:type="simple" xlink:href="/taxon-authors/493" office:name="">
          <text:span text:style-name="Definition">(Bong.) Carr.</text:span>
        </text:a>
      </text:p>
      <text:p text:style-name="Definition_20_Term_20_Tight">Český název</text:p>
      <text:p text:style-name="Definition_20_Definition_20_Tight">jedlovec Mertensův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8" office:name="">
          <text:span text:style-name="Definition">Tsuga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</text:p>
      <text:p text:style-name="Definition_20_Term_20_Tight">Biogeografické regiony - poznámka</text:p>
      <text:p text:style-name="Definition_20_Definition_20_Tight">především vysokohorské a subalpinské polohy na severozápadě Severní Ameriky, od Kalifornie až po jižní část Aljašky.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 (20) m velký strom, s úzce kuželovitou korunou a načechranou těžkou texturou.</text:p>
      <text:p text:style-name="Definition_20_Term_20_Tight">Výhony</text:p>
      <text:p text:style-name="Definition_20_Definition_20_Tight">mladé výhony jsou červenohnědé až šedohnědé, hustě chlupaté, bohatě větvené do mnoha krátkých postranních větévek na nichž jsou nahloučeny jehlice (postavení uspořádáním připomíná jehlice na brachyblastech).</text:p>
      <text:p text:style-name="Definition_20_Term_20_Tight">Pupeny</text:p>
      <text:p text:style-name="Definition_20_Definition_20_Tight">drobné, vejcovité a zašpičatělé, s bazálními šídlovitě protaženými šupinami.</text:p>
      <text:p text:style-name="Definition_20_Term_20_Tight">Listy</text:p>
      <text:p text:style-name="Definition_20_Definition_20_Tight">jehlice na větvičce velmi hustě nahloučené, postaveny v rozčechraném uspořádání (na všechny strany odstávající), celkově sivě zelené až šedo-modro zelené, s řadami průduchů na lícové i rubové straně jehlic, zhruba 6-20 x 1,5 mm velké a po obvodu celokrajné, hladké, na hřbetní straně kýlnaté a tupě zašpičatělé.</text:p>
      <text:p text:style-name="Definition_20_Term_20_Tight">Plody</text:p>
      <text:p text:style-name="Definition_20_Definition_20_Tight">podlouhle vejčité až válcovité, celkově 4-7 cm velké a k větvičce krátce přisedlé, plodní šupiny tenké, zaoblené a krátce chlupaté, odstávající od centrálního vřetene takřka v pravém úhlu.</text:p>
      <text:p text:style-name="Definition_20_Term_20_Tight">Kůra a borka</text:p>
      <text:p text:style-name="Definition_20_Definition_20_Tight">tmavě červenohnědá, šupinatá.</text:p>
      <text:p text:style-name="Definition_20_Term_20_Tight">Možnost záměny taxonu (+ rozlišující rozhodný znak)</text:p>
      <text:p text:style-name="Definition_20_Definition_20_Tight">není.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zejména v mládí jsou vhodnější přistíněné polohy, nejlépe vyhovuje polostín, poněkud světlomilnější oproti ostatním jedlovcům, nehodí se na úpal.</text:p>
      <text:p text:style-name="Definition_20_Term_20_Tight">Faktor tepla</text:p>
      <text:p text:style-name="Definition_20_Definition_20_Tight">dobře mrazuvzdorný, vhodný do oblastí II-IV (V), v inverzních polohách může lehce namrzat.</text:p>
      <text:p text:style-name="Definition_20_Term_20_Tight">Faktor vody</text:p>
      <text:p text:style-name="Definition_20_Definition_20_Tight">jako ostatní jedlovce upřednostňuje stanoviště vlhčí, nevysychavá a obecně dobře zásobená vodou, podobně i lokality s vyšší vzdušnou vlhkostí.</text:p>
      <text:p text:style-name="Definition_20_Term_20_Tight">Faktor půdy</text:p>
      <text:p text:style-name="Definition_20_Definition_20_Tight">při dostatku vláhy roste obstojně i na minerálně chudších či písčitých půdách, nejvhodnější jsou půdy živné, hlinité a propustné.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takřka neznámý, ale z hlediska možností v použití perspektivní druh s těžko zaměnitelným vzhledem, vhodný zejména do menších objektů jako solitéra či do skupin.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toleruje znečištěné ovzduší, pomalu rostoucí dřevina.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častěji generativně, někdy roubováním na jiné druhy jedlovců, zejména T. canadensis.</text:p>
      <text:p text:style-name="Definition_20_Term_20_Tight">Odrůdy</text:p>
      <text:p text:style-name="Definition_20_Definition_20_Tight">´Glauca´ - typ se sivějším zbarvením jehlic, až 10m; ´Blue Star´- štíhle kuželovitá forma s takřka modrými jehlicemi, až 6m.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(v blízkosti antukového hřiště.)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