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Viburnum lantana</text:h>
      <text:p text:style-name="Definition_20_Term_20_Tight">Název taxonu</text:p>
      <text:p text:style-name="Definition_20_Definition_20_Tight">Viburnum lantana</text:p>
      <text:p text:style-name="Definition_20_Term_20_Tight">Vědecký název taxonu</text:p>
      <text:p text:style-name="Definition_20_Definition_20_Tight">Viburnum lantana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kalina tušalaj, tušalaj chlupatý, tušalaj obecný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94" office:name="">
          <text:span text:style-name="Definition">Viburnum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oblast, Mediterránní oblast a Iránsko-turanská oblast</text:p>
      <text:p text:style-name="Definition_20_Term_20_Tight">Biogeografické regiony - poznámka</text:p>
      <text:p text:style-name="Definition_20_Definition_20_Tight">Evropa, Kavkaz, Malá Asie, severní Afrika</text:p>
      <text:h text:style-name="Heading_20_4" text:outline-level="4">Zařazení</text:h>
      <text:p text:style-name="Definition_20_Term_20_Tight">Pěstitelská skupina</text:p>
      <text:p text:style-name="Definition_20_Definition_20_Tight">Listnatý strom opadavý a Listnatý keř opadavý</text:p>
      <text:p text:style-name="Definition_20_Term_20_Tight">Pěstitelská skupina - poznámka</text:p>
      <text:p text:style-name="Definition_20_Definition_20_Tight">opadavý, někdy poloopadavý keř či stromek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opadavý, někdy poloopadavý, široce vejcovitě protáhlý keř, větve vzpřímeněji postavené, větvení řídké, někdy stromek, výška do 5 m</text:p>
      <text:p text:style-name="Definition_20_Term_20_Tight">Výhony</text:p>
      <text:p text:style-name="Definition_20_Definition_20_Tight">letorosty šedoplstnatě hvězdovitě chlupaté</text:p>
      <text:p text:style-name="Definition_20_Term_20_Tight">Pupeny</text:p>
      <text:p text:style-name="Definition_20_Definition_20_Tight">pupeny nahé, plstnaté</text:p>
      <text:p text:style-name="Definition_20_Term_20_Tight">Listy</text:p>
      <text:p text:style-name="Definition_20_Definition_20_Tight">listy (široce) vejčité až podlouhle vejčité nebo eliptické, 4–16 cm dlouhé, špičaté až tupé, báze je mělce srdčitá nebo zaoblená, hustě a jemně zubaté, svrchu svraskalé a tmavě zelené, naspodu hustě šedě hvězdovitě chlupaté až plstnaté, 6–13 párů žilek, řapíky 1–3 cm dlouhé</text:p>
      <text:p text:style-name="Definition_20_Term_20_Tight">Květenství</text:p>
      <text:p text:style-name="Definition_20_Definition_20_Tight">květy v 6–10 cm širokých, terminálních, hvězdovitě chlupatých a kompaktních mnohokvětých vrcholících</text:p>
      <text:p text:style-name="Definition_20_Term_20_Tight">Květy</text:p>
      <text:p text:style-name="Definition_20_Definition_20_Tight">květy téměř přisedlé, žlutavě bílé, 5–9 mm v průměru, vonné</text:p>
      <text:p text:style-name="Definition_20_Term_20_Tight">Plody</text:p>
      <text:p text:style-name="Definition_20_Definition_20_Tight">plody podlouhle vejcovité nebo vejcovitě elipsoidní, 7–10 mm dlouhé, zprvu zelené, pak červené, nakonec černé, lesklé peckovice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slunce, mírný stín</text:p>
      <text:p text:style-name="Definition_20_Term_20_Tight">Faktor tepla</text:p>
      <text:p text:style-name="Definition_20_Definition_20_Tight">oblast I-IV (když má dostatečně živné a vápnité půdy, jinak jen III)</text:p>
      <text:p text:style-name="Definition_20_Term_20_Tight">Faktor vody</text:p>
      <text:p text:style-name="Definition_20_Definition_20_Tight">půda středně vlhká, snese i sucho</text:p>
      <text:p text:style-name="Definition_20_Term_20_Tight">Faktor půdy</text:p>
      <text:p text:style-name="Definition_20_Definition_20_Tight">na živiny bohaté půdy, vápnité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V-VI - květ, později plod</text:p>
      <text:p text:style-name="Definition_20_Term_20_Tight">Použití</text:p>
      <text:p text:style-name="Definition_20_Definition_20_Tight">hlavně v krajině, suché meze a rozptýlené skupiny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 a Hřížení</text:p>
      <text:p text:style-name="Definition_20_Term_20_Tight">Množení - poznámka</text:p>
      <text:p text:style-name="Definition_20_Definition_20_Tight">nejčastěji množíme řízkováním, nebo při menší potřebě výsadbového materiálu hřížením</text:p>
      <text:p text:style-name="Definition_20_Term_20_Tight">Odrůdy</text:p>
      <text:p text:style-name="Definition_20_Definition_20_Tight">Aureum' - rašení a mladé listy zlatožluté, později zelené se žlutým nádechem; mladé výhony také zlatožluté, 'Variegatum' - velké opadavé keře asi 4 m vysoké; listy nestejně krémově žlutě pestré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