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Sedum spathulifolium</text:h>
      <text:p text:style-name="Definition_20_Term_20_Tight">Název taxonu</text:p>
      <text:p text:style-name="Definition_20_Definition_20_Tight">Sedum spathulifolium</text:p>
      <text:p text:style-name="Definition_20_Term_20_Tight">Vědecký název taxonu</text:p>
      <text:p text:style-name="Definition_20_Definition_20_Tight">Sedum spathulifolium</text:p>
      <text:p text:style-name="Definition_20_Term_20_Tight">Jména autorů, kteří taxon popsali</text:p>
      <text:p text:style-name="Definition_20_Definition_20_Tight">
        <text:a xlink:type="simple" xlink:href="/taxon-authors/519" office:name="">
          <text:span text:style-name="Definition">(Hook.) A.&amp; D.Löve</text:span>
        </text:a>
      </text:p>
      <text:p text:style-name="Definition_20_Term_20_Tight">Český název</text:p>
      <text:p text:style-name="Definition_20_Definition_20_Tight">rozchodník lopatkolistý</text:p>
      <text:p text:style-name="Definition_20_Term_20_Tight">Synonyma (zahradnicky používaný název)</text:p>
      <text:p text:style-name="Definition_20_Definition_20_Tight">Gormania spathulifolia (Hook.) Á.Löve &amp; D.Löve, Sedum pruinosum Britton, Sedum anomalum Britton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pruinosa</text:p>
      <text:p text:style-name="Definition_20_Term_20_Tight">Nadřazená kategorie</text:p>
      <text:p text:style-name="Definition_20_Definition_20_Tight">
        <text:a xlink:type="simple" xlink:href="/t/2705" office:name="">
          <text:span text:style-name="Definition">Sedum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oblast Skalistých hor (severozápad SA) a oblast Sierra Madre (jihozápad SA)</text:p>
      <text:p text:style-name="Definition_20_Term_20_Tight">Biogeografické regiony - poznámka</text:p>
      <text:p text:style-name="Definition_20_Definition_20_Tight">Severoamerické pacifické pobřeží z Oregonu po Kalifornii</text:p>
      <text:h text:style-name="Heading_20_4" text:outline-level="4">Zařazení</text:h>
      <text:p text:style-name="Definition_20_Term_20_Tight">Fytocenologický původ</text:p>
      <text:p text:style-name="Definition_20_Definition_20_Tight">Subtaxony s pomoučenými listy (var. pruinosum) pouze z oregonských a kalifornských přímořských útesů (cremnofyt), nepomoučené horské populace vystupují ve stinných skalnatých roklích k 1600 m n.m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trsnatě polštářovitá trvalka</text:p>
      <text:p text:style-name="Definition_20_Term_20_Tight">Kořen</text:p>
      <text:p text:style-name="Definition_20_Definition_20_Tight">adventivní, nitkovitý</text:p>
      <text:p text:style-name="Definition_20_Term_20_Tight">Výhony</text:p>
      <text:p text:style-name="Definition_20_Definition_20_Tight">sterilní vystoupavé se stěsnaně olistěnými vrcholky; kvetoucí vzpřímené s listy vstřícnými, 0.1 m</text:p>
      <text:p text:style-name="Definition_20_Term_20_Tight">Listy</text:p>
      <text:p text:style-name="Definition_20_Definition_20_Tight">silně dužnaté - klínovitě lopatkovité, lysé, purpurově naběhlé a často silně bíle pomoučené, nahloučené v apikálních růžicích</text:p>
      <text:p text:style-name="Definition_20_Term_20_Tight">Květenství</text:p>
      <text:p text:style-name="Definition_20_Definition_20_Tight">vidlanovitě větvená, bratkeátní, až s třiceti květy</text:p>
      <text:p text:style-name="Definition_20_Term_20_Tight">Květy</text:p>
      <text:p text:style-name="Definition_20_Definition_20_Tight">žluté, pětičetné, hvězdicovitě rozevřené, diplostemonické se žlutými prašníky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drobné hnědé měchýřky bez okrasné hodnoty</text:p>
      <text:p text:style-name="Definition_20_Term_20_Tight">Semena</text:p>
      <text:p text:style-name="Definition_20_Definition_20_Tight">velmi drobná, žlutohnědá</text:p>
      <text:p text:style-name="Definition_20_Term_20_Tight">Možnost záměny taxonu (+ rozlišující rozhodný znak)</text:p>
      <text:p text:style-name="Definition_20_Definition_20_Tight">podobná Gormania oregana (Nutt.) Britton má leskle zelené, v zimě červenající listové růžice a zvonkovitě sevřené květy s kýlnatými petaly</text:p>
      <text:p text:style-name="Definition_20_Term_20_Tight">Dlouhověkost</text:p>
      <text:p text:style-name="Definition_20_Definition_20_Tight">nepříliš dlouhověká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mrazuvzdorná do -18°C (USDA)</text:p>
      <text:p text:style-name="Definition_20_Term_20_Tight">Faktor vody</text:p>
      <text:p text:style-name="Definition_20_Definition_20_Tight">xerofyt</text:p>
      <text:p text:style-name="Definition_20_Term_20_Tight">Faktor půdy</text:p>
      <text:p text:style-name="Definition_20_Definition_20_Tight">propustné, živinami chudé, kyselé (pH 4.5-6.5)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dobře drenážované, ale nepříliš vysýchavé substráty - špatně snáší zimní vlhko</text:p>
      <text:h text:style-name="Heading_20_4" text:outline-level="4">Užitné vlastnosti</text:h>
      <text:p text:style-name="Definition_20_Term_20_Tight">Použití - pro trvalky</text:p>
      <text:p text:style-name="Definition_20_Definition_20_Tight">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 a A - Alpinum</text:p>
      <text:p text:style-name="Definition_20_Term_20_Tight">Použití - pro trvalky - poznámka</text:p>
      <text:p text:style-name="Definition_20_Definition_20_Tight">Hensen &amp; Groendijk-Wilders: vynikající (´Cape Blanco´), velmi dobrá (´Purpurea´), obě také AGM 1981; Sieber: upotřebitelná pro zahrádkáře</text:p>
      <text:p text:style-name="Definition_20_Term_20_Tight">Použití</text:p>
      <text:p text:style-name="Definition_20_Definition_20_Tight">skalky, suché zídky, extenzívní střešní zeleň, sesazované nádoby, floristické zpracování</text:p>
      <text:p text:style-name="Definition_20_Term_20_Tight">Doporučený spon pro výsadbu</text:p>
      <text:p text:style-name="Definition_20_Definition_20_Tight">36 - 44 rostlin na m2</text:p>
      <text:h text:style-name="Heading_20_4" text:outline-level="4">Množení</text:h>
      <text:p text:style-name="Definition_20_Term_20_Tight">Množení</text:p>
      <text:p text:style-name="Definition_20_Definition_20_Tight">Přímý výsev, Řízkování, Vrcholové řízky a Množení oddělky</text:p>
      <text:p text:style-name="Definition_20_Term_20_Tight">Množení - poznámka</text:p>
      <text:p text:style-name="Definition_20_Definition_20_Tight">nejčastěji vrcholové řízky; také mechanický rozstřik segmentů (extenzívní střešní zeleň)</text:p>
      <text:p text:style-name="Definition_20_Term_20_Tight">Konečné hrnky</text:p>
      <text:p text:style-name="Definition_20_Definition_20_Tight">6 - 8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nedostupná</text:p>
      <text:p text:style-name="Definition_20_Term_20_Tight">Odrůdy</text:p>
      <text:p text:style-name="Definition_20_Definition_20_Tight">několik odrůd lišících se velikostí, vybarvením a pomoučením listů - téměř bílé ´Cape Blanco´, červeně probarvené ´Red Raver´, ´William Pascoe´ atd.</text:p>
      <text:h text:style-name="Heading_20_4" text:outline-level="4">Ostatní</text:h>
      <text:p text:style-name="Definition_20_Term">Odkazy</text:p>
      <text:list text:style-name="L1">
        <text:list-item>
          <text:p text:style-name="P1">Denton M.F. (1982): Revision of Sedum section Gormania (Crassulaceae). Brittonia 34 (1): 48-77; Hensen K.J.W., Groendijk-Wilders N. (1984): An account of some Sedums cultivated in Europe. Plantsman 8 (1): 1-20; Sieber J. (1989): Sichtung des Sedum-Sorti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dfMDVfOF9fVWhlcl9Hb3JtYW5pYS5zcGF0aHVsaWZvbGlhQ2FwZS5CbGFuY28uSlBHIl1d?sha=e91877ba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dfMDVfNDM3X19VaGVyX0dvcm1hbmlhLnNwYXRodWxpZm9saWEuTW9vbmdsb3cuSlBHIl1d?sha=0fc3d679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QvMDEvMDUvMTRfMThfMTBfNDMyX1NlZHVtX3NwYXRodWxpZm9saXVtX0NhcGVfQmxhbmNvX3Z5cmV6Xy5qcGciXV0?sha=5683dbb0" office:name="">
          <text:span text:style-name="Definition">
            <draw:frame svg:width="23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