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Phlomis tuberosa</text:h>
      <text:p text:style-name="Definition_20_Term_20_Tight">Název taxonu</text:p>
      <text:p text:style-name="Definition_20_Definition_20_Tight">Phlomis tuberosa</text:p>
      <text:p text:style-name="Definition_20_Term_20_Tight">Vědecký název taxonu</text:p>
      <text:p text:style-name="Definition_20_Definition_20_Tight">Phlomis tuberosa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sápa hlíznatá</text:p>
      <text:p text:style-name="Definition_20_Term_20_Tight">Synonyma (zahradnicky používaný název)</text:p>
      <text:p text:style-name="Definition_20_Definition_20_Tight">Phlomidopsis tuberosa (L.) Link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3" office:name="">
          <text:span text:style-name="Definition">Phlomis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po celém eurasijském mírném pásmu, místy do subtropů</text:p>
      <text:h text:style-name="Heading_20_4" text:outline-level="4">Zařazení</text:h>
      <text:p text:style-name="Definition_20_Term_20_Tight">Fytocenologický původ</text:p>
      <text:p text:style-name="Definition_20_Definition_20_Tight">orgadofyt, nomofyt: v lesostepi, na vlhkých lukách a pastvinách z nížin do hor (v asijských horách k 2200 m n.m.)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Fr 1 so, příležitostně GR 1 so (výslunná a suchá stanoviště)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vzpřímená trvalka až 1.5 m vysoká</text:p>
      <text:p text:style-name="Definition_20_Term_20_Tight">Kořen</text:p>
      <text:p text:style-name="Definition_20_Definition_20_Tight">adventivní ze zhlíznatělých oddenků</text:p>
      <text:p text:style-name="Definition_20_Term_20_Tight">Výhony</text:p>
      <text:p text:style-name="Definition_20_Definition_20_Tight">vzpřímené, chudě větvené, hranaté, olysávající, často purpurové</text:p>
      <text:p text:style-name="Definition_20_Term_20_Tight">Listy</text:p>
      <text:p text:style-name="Definition_20_Definition_20_Tight">bazální řapíkaté a trojúhle srdčité, lodyžní více kopinaté, hrubě zubatě vroubkované, svrchu drsně chlupaté (nevětvenými trichomy), vespod s chlupy hvězdicovitými nebo olysalé</text:p>
      <text:p text:style-name="Definition_20_Term_20_Tight">Květenství</text:p>
      <text:p text:style-name="Definition_20_Definition_20_Tight">květy až po čtyřiceti v několika oddálených přeslenech z paždí listů</text:p>
      <text:p text:style-name="Definition_20_Term_20_Tight">Květy</text:p>
      <text:p text:style-name="Definition_20_Definition_20_Tight">zygomorfní, různoobalné, pětičetné, srostloplátečné, dvoupyské se svrchním pyskem zevnitř hustě vousatým, purpurové, plstnatě oděné, s dvoumužnými tyčinkami s přívěsky</text:p>
      <text:p text:style-name="Definition_20_Term_20_Tight">Plody</text:p>
      <text:p text:style-name="Definition_20_Definition_20_Tight">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 řady podobných druhů jen vzácně v kultivaci Ph. atropurpurea Dunn (rostliny lysé), Ph. oreophila Kar.&amp; Kir. a Ph. mongolica Turcz. (obě s hvězdicovitými chlupy na listech i shora a zřídka přes metr vysoké), či Ph. cashmeriana Benth. (běloplstnatá s chlupy rovněž hvězdicovitýmii)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červnu a červenci,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příležitostně i v polostínu</text:p>
      <text:p text:style-name="Definition_20_Term_20_Tight">Faktor tepla</text:p>
      <text:p text:style-name="Definition_20_Definition_20_Tight">mrazuvzdorná do -18°C (-24°C)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ale vododržná, slabě kyselá až zásaditá (pH 6.0-7.5)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 na bazických podkladech, prospívá však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kvetení, zimní aspekt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Fr 1 so, příležitostně GR 1 so (výslunná a suchá stanoviště)</text:p>
      <text:p text:style-name="Definition_20_Term_20_Tight">Choroby a škůdci</text:p>
      <text:p text:style-name="Definition_20_Definition_20_Tight">rzi (Puccinia, Aecidium), askomycety rodů Erysiphe</text:p>
      <text:p text:style-name="Definition_20_Term_20_Tight">Doporučený spon pro výsadbu</text:p>
      <text:p text:style-name="Definition_20_Definition_20_Tight">v menších skupinkách 3-4 rostliny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výsevy přímo do 4 cm sadbovačů (15 g osiva k dopěstování tisíce rostlin), vzchází ochotně do dvou týdnů; kůlovité kořeny! - dělení riskantní a nevýnosné</text:p>
      <text:p text:style-name="Definition_20_Term_20_Tight">Mezihrnky</text:p>
      <text:p text:style-name="Definition_20_Definition_20_Tight">8 cm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vzácně ošetření paclobutrazolem ku zkrácení internodií mezi přesleny</text:p>
      <text:p text:style-name="Definition_20_Term_20_Tight">Květní tvorba</text:p>
      <text:p text:style-name="Definition_20_Definition_20_Tight">pravděpodobně dlouhodenní - exaktní data málo známa</text:p>
      <text:p text:style-name="Definition_20_Term_20_Tight">Odrůdy</text:p>
      <text:p text:style-name="Definition_20_Definition_20_Tight">´Amazone´ s květy temně růžovými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Poznámka</text:p>
      <text:p text:style-name="Definition_20_Definition_20_Tight">dosud nehodnocena, blízká Phlomis cashemiriana Li (sbírkový význam)</text:p>
      <text:p text:style-name="Definition_20_Term">Odkazy</text:p>
      <text:list text:style-name="L2">
        <text:list-item>
          <text:p text:style-name="P2">Mathiesen C. (2006): Phylogeny and biogeography of the lamioid mint genus Phlomis L. Candidata scientia.thesis, Natural history museum, Univ.Oslo, 1-41 -- Yüzbaşıoğlu E.&amp; al.(2009): Estimation phylogenetic relationships of Phlomis species based on seed pr</text:p>
        </text:list-item>
        <text:list-item>
          <text:p text:style-name="P2">Lugerbauer Katrin. 2022. Phlomis - Arten. Gartenpraxis. 48(8), 10-15. ISSN 0341-2105</text:p>
        </text:list-item>
        <text:list-item>
          <text:p text:style-name="P2">Lugerbauer Katrin. 2022. Phlomoides - Arten. Gartenpraxis. 48(12), 6-11. ISSN 0341-2105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DlfMzE5X19VaGVyX1BobG9taXNfb3Jlb3BoaWxhLkpQRyJdXQ?sha=59f546e1" office:name="">
          <text:span text:style-name="Definition">
            <draw:frame svg:width="104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MTBfMzE0X19VaGVyX1BobG9taXNfdHViZXJvc2FfbGlzdC5KUEciXV0?sha=3f628a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MTBfNjIzX19VaGVyX1BobG9taXNfY2FzaG1lcmlhbmEuSlBHIl1d?sha=9c14342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hfMTBfOTMzX19VaGVyX1BobG9taXNfYWxwaW5hLkpQRyJdXQ?sha=6cb5b85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hfMTFfMjQyX19VaGVyX1BobG9taXNfcHVycHVyZWEuSlBHIl1d?sha=567e0f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hfMTFfNTM2X19VaGVyX1BobG9taXNfdHViZXJvc2EuSlBHIl1d?sha=8d4c0103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hfMTFfODc3X19VaGVyX1BobG9taXNfY2FzaG1lcmlhbmFfbGlzdC5KUEciXV0?sha=ae899c6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hfMTJfNzgxX19VaGVyX1BobG9taXNfYWxwaW5hX2xpc3QuSlBHIl1d?sha=8b42fd6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