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Lobelia erinus</text:h>
      <text:p text:style-name="Definition_20_Term_20_Tight">Název taxonu</text:p>
      <text:p text:style-name="Definition_20_Definition_20_Tight">Lobelia erinus</text:p>
      <text:p text:style-name="Definition_20_Term_20_Tight">Vědecký název taxonu</text:p>
      <text:p text:style-name="Definition_20_Definition_20_Tight">Lobelia erinus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lobelka drobná</text:p>
      <text:p text:style-name="Definition_20_Term_20_Tight">Synonyma (zahradnicky používaný název)</text:p>
      <text:p text:style-name="Definition_20_Definition_20_Tight">Dortmannia erinus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7" office:name="">
          <text:span text:style-name="Definition">Lobelia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Usambarská oblast</text:p>
      <text:p text:style-name="Definition_20_Term_20_Tight">Biogeografické regiony - poznámka</text:p>
      <text:p text:style-name="Definition_20_Definition_20_Tight">Jižní část Afriky</text:p>
      <text:h text:style-name="Heading_20_4" text:outline-level="4">Zařazení</text:h>
      <text:p text:style-name="Definition_20_Term_20_Tight">Pěstitelská skupina</text:p>
      <text:p text:style-name="Definition_20_Definition_20_Tight">Letnička nepravá a Dvouletka pravá</text:p>
      <text:h text:style-name="Heading_20_4" text:outline-level="4">Popisné a identifikační znaky</text:h>
      <text:p text:style-name="Definition_20_Term_20_Tight">Habitus</text:p>
      <text:p text:style-name="Definition_20_Definition_20_Tight">jednoletá bylina</text:p>
      <text:p text:style-name="Definition_20_Term_20_Tight">Výhony</text:p>
      <text:p text:style-name="Definition_20_Definition_20_Tight">bohatě větvené 10 - 15 cm vysoké</text:p>
      <text:p text:style-name="Definition_20_Term_20_Tight">Listy</text:p>
      <text:p text:style-name="Definition_20_Definition_20_Tight">drobné</text:p>
      <text:p text:style-name="Definition_20_Term_20_Tight">Květy</text:p>
      <text:p text:style-name="Definition_20_Definition_20_Tight">modrá, bílá, fialová, růžová, barva</text:p>
      <text:p text:style-name="Definition_20_Term_20_Tight">Plody</text:p>
      <text:p text:style-name="Definition_20_Definition_20_Tight">tobolka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snese i vlhčí stanoviště</text:p>
      <text:h text:style-name="Heading_20_4" text:outline-level="4">Užitné vlastnosti</text:h>
      <text:p text:style-name="Definition_20_Term_20_Tight">Použití - pro trvalky</text:p>
      <text:p text:style-name="Definition_20_Definition_20_Tight">Z - Záhon a OV - Okraj vody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klíčí na světle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.taxonweb.cz/media/W1siZiIsIjIwMjIvMDkvMTMvMTFfNTFfMTNfNjM2X0xvYmVsaWFfZXJpbnVzX0NyeXN0YWxfUGFsYWNlXzFfLkpQRyJdXQ?sha=83ed7ee6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IvMDkvMTMvMTFfNTFfMTVfOTgzX0xvYmVsaWFfZXJpbnVzX0JfbF9wYWxfY18uSlBHIl1d?sha=b93818d4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IvMDkvMTMvMTFfNTFfMTdfNDYzX0xvYmVsaWFfZXJpbnVzX1JpdmllcmFfTGlsYWNfMV8uSlBHIl1d?sha=20e8994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IvMDkvMTMvMTFfNTFfMThfNjU4X0xvYmVsaWFfZXJpbnVzX1NhZl9yXy5KUEciXV0?sha=8b182990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IvMDkvMTMvMTFfNTFfMjBfNDJfTG9iZWxpYV9lcmludXNfVGVjaG5vX1VwX0RlbGZ0XzJfLkpQRyJdXQ?sha=6638d018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IvMDkvMTMvMTFfNTFfMjFfMjY2X0xvYmVsaXVhX2VyaW51c19DYXNjYWRlX21peF8yXy5KUEciXV0?sha=1dfc775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