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parviflora</text:h>
      <text:p text:style-name="Definition_20_Term_20_Tight">Název taxonu</text:p>
      <text:p text:style-name="Definition_20_Definition_20_Tight">Pinus parviflora</text:p>
      <text:p text:style-name="Definition_20_Term_20_Tight">Vědecký název taxonu</text:p>
      <text:p text:style-name="Definition_20_Definition_20_Tight">Pinus parviflora</text:p>
      <text:p text:style-name="Definition_20_Term_20_Tight">Jména autorů, kteří taxon popsali</text:p>
      <text:p text:style-name="Definition_20_Definition_20_Tight">
        <text:a xlink:type="simple" xlink:href="/taxon-authors/121" office:name="">
          <text:span text:style-name="Definition">S. et Z.</text:span>
        </text:a>
      </text:p>
      <text:p text:style-name="Definition_20_Term_20_Tight">Český název</text:p>
      <text:p text:style-name="Definition_20_Definition_20_Tight">borovice drobnokvětá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lesy Japonska, prakticky od severu země až na jih.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6-10 (15) m velký strom, s hustou široce kuželovitou a nápadně etážovitě stavěnou korunou, zprvu rostoucí poněkud vystoupavě, později s větvemi vodorovně rozloženými, mnohdy zejména ve stáří s korunou malebně až nepravidelně stavěnou.</text:p>
      <text:p text:style-name="Definition_20_Term_20_Tight">Výhony</text:p>
      <text:p text:style-name="Definition_20_Definition_20_Tight">zelenavě hnědé, později šedo hnědé, krátce chlupaté.</text:p>
      <text:p text:style-name="Definition_20_Term_20_Tight">Pupeny</text:p>
      <text:p text:style-name="Definition_20_Definition_20_Tight">hnědo žluté, vejcovité s krátkou špičkou, nepryskyřičnaté.</text:p>
      <text:p text:style-name="Definition_20_Term_20_Tight">Listy</text:p>
      <text:p text:style-name="Definition_20_Definition_20_Tight">upořádané po 5-ti ve svazečku, nahloučené na větvičce hustě, štětečkovitě, zejména na koncích výhonů, svazky jehlic nápadně srpovitě zprohýbané, jehlice mají na bočních stranách sivě zbarvené řady průduchů, při pozorování z dáli jsou modrozelené, v detailu na okraji jemně pilovité, zhruba (30) 40-60 (70) x 1 mm velké a tupě ukončené, pochvy 10 mm dlouhé, záhy opadavé - již v prvním roce.</text:p>
      <text:p text:style-name="Definition_20_Term_20_Tight">Plody</text:p>
      <text:p text:style-name="Definition_20_Definition_20_Tight">červenohnědé, vejcovité, někdy protáhle vejcovité, šištice jsou 4-6 (8-10) cm velké, uspořádány na větvičce přisedle po 2-4 kusech, několik let na stromě vytrvávající, plodní šupiny řidce postavené, štítky plodních šupin popelavě zbarvené a na koncích zaoblené.</text:p>
      <text:p text:style-name="Definition_20_Term_20_Tight">Kůra a borka</text:p>
      <text:p text:style-name="Definition_20_Definition_20_Tight">tmavošedá, dlouho hladká, až ve vyšším věku drobně šupinkatá a černošedá.</text:p>
      <text:p text:style-name="Definition_20_Term_20_Tight">Možnost záměny taxonu (+ rozlišující rozhodný znak)</text:p>
      <text:p text:style-name="Definition_20_Definition_20_Tight">Pinus flexilis - vzrůstnější stromovitý druh s pravidelnější korunou, jehlice delší (40-80 x 1 mm velké), na okraji hladké (nedrhnou), rovné, řady průduchů na hřbetě - tedy méně vyniklé, šištice protáhlé 7-15 cm velké, dřevnaté, celkově robustnější; Pinus cembra - pravidelná vejčitá až kuželovitě vejčitá koruna, výhony hustě, rezavo hnědě chlupaté, později červenohnědé, šupiny pupenů s bělavým okrajem a slabě pryskyřičnaté, jehlice oddáleně pilovité, na hřbetní straně zelené, na vnitřní modravě bělavé.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druh méně náročný na světelný požitek, patří k výjimkám mezi borovicemi, dobře prosperuje jak na stanovištích plně osluněných, tak i polostinných.</text:p>
      <text:p text:style-name="Definition_20_Term_20_Tight">Faktor tepla</text:p>
      <text:p text:style-name="Definition_20_Definition_20_Tight">poměrně dobře mrazuvzdorná, vhodná především do oblastí II-III (IV).</text:p>
      <text:p text:style-name="Definition_20_Term_20_Tight">Faktor vody</text:p>
      <text:p text:style-name="Definition_20_Definition_20_Tight">poněkud náročnější druh, vyžadující vlhčí stanoviště, případně lokality se stabilní půdní vlhkostí (alespoň čerstvě vlhko), pro pěstování je vhodnější i vyšší vzdušná vlhkost, stanoviště suchá a vysychavá nejsou vhodná.</text:p>
      <text:p text:style-name="Definition_20_Term_20_Tight">Faktor půdy</text:p>
      <text:p text:style-name="Definition_20_Definition_20_Tight">za předpokladu dostatku vláhy je na kvalitu půd nenáročná a obstojně roste i na půdách mělkých a kamenitých, optimální pro pěstování jsou však půdy hlinité, těžší a humóznější.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nápadné solitéry, do okrajů skupin, případně rozvolněné skupiny, k drobné zahradní architektuře, japonské zahrádky, bonsaje.</text:p>
      <text:p text:style-name="Definition_20_Term_20_Tight">Choroby a škůdci</text:p>
      <text:p text:style-name="Definition_20_Definition_20_Tight">v oblastech s vyšším výskytem houbových chorob jehlic bývá často napadána rzemi, nápadně častěji v oblastech se sušším klimatem, v těchto lokalitách je žádoucí provádět i preventivní chemickou ochranu fungicidními přípravky.</text:p>
      <text:p text:style-name="Definition_20_Term_20_Tight">Růstové i jiné druhově specifické vlastnosti</text:p>
      <text:p text:style-name="Definition_20_Definition_20_Tight">pomalurostoucí dřevina, toleruje městské znečištěné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v České republice nejčastěji roubováním na běžnější 5-ti jehličkaté borovice, při volbě podnožového druhu je žádoucí zohledňovat rychlost růstu.</text:p>
      <text:p text:style-name="Definition_20_Term_20_Tight">Odrůdy</text:p>
      <text:p text:style-name="Definition_20_Definition_20_Tight">´Glauca´ - sivě modré zbarvení jehlic, štíhlejší koruna, až 10 m; ´Shirobana´- intenzivně namodralé jehlice, 8-10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