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Anagallis monelli</text:h>
      <text:p text:style-name="Definition_20_Term_20_Tight">Název taxonu</text:p>
      <text:p text:style-name="Definition_20_Definition_20_Tight">Anagallis monelli</text:p>
      <text:p text:style-name="Definition_20_Term_20_Tight">Vědecký název taxonu</text:p>
      <text:p text:style-name="Definition_20_Definition_20_Tight">Anagallis monelli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9" office:name="">
          <text:span text:style-name="Definition">Anagallis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Saharsko-arabská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