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Anemone hupehensis</text:h>
      <text:p text:style-name="Definition_20_Term_20_Tight">Název taxonu</text:p>
      <text:p text:style-name="Definition_20_Definition_20_Tight">Anemone hupehensis</text:p>
      <text:p text:style-name="Definition_20_Term_20_Tight">Vědecký název taxonu</text:p>
      <text:p text:style-name="Definition_20_Definition_20_Tight">Anemone hupehensis</text:p>
      <text:p text:style-name="Definition_20_Term_20_Tight">Jména autorů, kteří taxon popsali</text:p>
      <text:p text:style-name="Definition_20_Definition_20_Tight">
        <text:a xlink:type="simple" xlink:href="/taxon-authors/682" office:name="">
          <text:span text:style-name="Definition">(Lemoine) Lemoine (1910)</text:span>
        </text:a>
      </text:p>
      <text:p text:style-name="Definition_20_Term_20_Tight">Český název</text:p>
      <text:p text:style-name="Definition_20_Definition_20_Tight">sasanka japonská</text:p>
      <text:p text:style-name="Definition_20_Term_20_Tight">Synonyma (zahradnicky používaný název)</text:p>
      <text:p text:style-name="Definition_20_Definition_20_Tight">Anemone japonica var. hupehensis Lemoine, Anemone japonica (Thunb.) Siebold et Zucc., nom. illeg., Anemone scabiosa H. Lév. et Vaniot, Anemone vitifolia var. japonica (Thunb.) Finet et Gagnep., Atragene japonica Thunb., Eriocapitella japonica (Thunb.) Nakai</text:p>
      <text:p text:style-name="Definition_20_Term_20_Tight">Autor</text:p>
      <text:p text:style-name="Definition_20_Definition_20_Tight">Tatiana Kuťková (tatiana_ku_kov_@unknown.cz)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2098" office:name="">
          <text:span text:style-name="Definition">Ranunculaceae</text:span>
        </text:a>
      </text:p>
      <text:h text:style-name="Heading_20_4" text:outline-level="4">Biogeografické regiony</text:h>
      <text:p text:style-name="Definition_20_Term_20_Tight">Biogeografické regiony</text:p>
      <text:p text:style-name="Definition_20_Definition_20_Tight">Holarktická květenná říše, Atlanticko-eurosibiřská oblast a Mediterránní oblast</text:p>
      <text:p text:style-name="Definition_20_Term_20_Tight">Biogeografické regiony - poznámka</text:p>
      <text:p text:style-name="Definition_20_Definition_20_Tight">od Yunnanu a Sichuanu po Taiwan</text:p>
      <text:h text:style-name="Heading_20_4" text:outline-level="4">Zařazení</text:h>
      <text:p text:style-name="Definition_20_Term_20_Tight">Fytocenologický původ</text:p>
      <text:p text:style-name="Definition_20_Definition_20_Tight">Horské travnaté svahy a břehy potoků od 400-2600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Za - záhonová trvalka</text:p>
      <text:h text:style-name="Heading_20_4" text:outline-level="4">Popisné a identifikační znaky</text:h>
      <text:p text:style-name="Definition_20_Term_20_Tight">Habitus</text:p>
      <text:p text:style-name="Definition_20_Definition_20_Tight">trsy velkých řapílkatých listů, v květu 60 - 120 cm vysoké (dle odrůd)</text:p>
      <text:p text:style-name="Definition_20_Term_20_Tight">Kořen</text:p>
      <text:p text:style-name="Definition_20_Definition_20_Tight">vyrůstající z dřevnatějcích oddenků</text:p>
      <text:p text:style-name="Definition_20_Term_20_Tight">Výhony</text:p>
      <text:p text:style-name="Definition_20_Definition_20_Tight">vzpřímené, olistěné, bohatě vidličnatě větvené</text:p>
      <text:p text:style-name="Definition_20_Term_20_Tight">Listy</text:p>
      <text:p text:style-name="Definition_20_Definition_20_Tight">přízemní listy dlouze řapíkaté v růžici, pýřité, zpravidla třídílné s nedělenými středními laloky, vyrůstají z větvených oddenků; lístky zubaté, krátce stopečkaté</text:p>
      <text:p text:style-name="Definition_20_Term_20_Tight">Květenství</text:p>
      <text:p text:style-name="Definition_20_Definition_20_Tight">postupně nakvétající bohatá lata</text:p>
      <text:p text:style-name="Definition_20_Term_20_Tight">Květy</text:p>
      <text:p text:style-name="Definition_20_Definition_20_Tight">obvykle pětičetné (kulturní odrůdy též s více sepaly), růžové nebo bílé,cca 5-6 cm velké</text:p>
      <text:p text:style-name="Definition_20_Term_20_Tight">Plody</text:p>
      <text:p text:style-name="Definition_20_Definition_20_Tight">hustě vlnatě pýřitá nažka</text:p>
      <text:p text:style-name="Definition_20_Term_20_Tight">Vytrvalost</text:p>
      <text:p text:style-name="Definition_20_Definition_20_Tight">choulostivá k nízkým teplotám</text:p>
      <text:p text:style-name="Definition_20_Term_20_Tight">Dlouhověkost</text:p>
      <text:p text:style-name="Definition_20_Definition_20_Tight">nespolehlivá vzhledem k možnémuu namrzání</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Červenec</text:p>
      <text:p text:style-name="Definition_20_Term_20_Tight">Konec doby kvetení</text:p>
      <text:p text:style-name="Definition_20_Definition_20_Tight">Říjen</text:p>
      <text:p text:style-name="Definition_20_Term_20_Tight">Doba kvetení - poznámka</text:p>
      <text:p text:style-name="Definition_20_Definition_20_Tight">dle odrůd</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na plném slunci vyžaduje dostatečné zásobení vodou</text:p>
      <text:p text:style-name="Definition_20_Term_20_Tight">Faktor tepla</text:p>
      <text:p text:style-name="Definition_20_Definition_20_Tight">vhodná pouze pro teplé oblasti našeho státu, i zde často hrozí vymrznutí; na zimu vhodná ochrana -chvojí, listí apod.</text:p>
      <text:p text:style-name="Definition_20_Term_20_Tight">Faktor vody</text:p>
      <text:p text:style-name="Definition_20_Definition_20_Tight">upřednostňuje svěží, vlhké půdyě</text:p>
      <text:p text:style-name="Definition_20_Term_20_Tight">Faktor půdy</text:p>
      <text:p text:style-name="Definition_20_Definition_20_Tight">živná, humózní, hluboká půda</text:p>
      <text:h text:style-name="Heading_20_4" text:outline-level="4">Užitné vlastnosti</text:h>
      <text:p text:style-name="Definition_20_Term_20_Tight">Použití - pro trvalky</text:p>
      <text:p text:style-name="Definition_20_Definition_20_Tight">PD - Porost dřevin, OPD - Okraj porostu dřevin, VP - Volné plochy (otevřené, slunné, bez souvislého porostu dřevin), VPz - Volné plochy záhonového charakteru, Z - Záhon a OV - Okraj vody</text:p>
      <text:p text:style-name="Definition_20_Term_20_Tight">Doporučený spon pro výsadbu</text:p>
      <text:p text:style-name="Definition_20_Definition_20_Tight">3 - 5 ks/m2</text:p>
      <text:h text:style-name="Heading_20_4" text:outline-level="4">Množení</text:h>
      <text:p text:style-name="Definition_20_Term_20_Tight">Množení</text:p>
      <text:p text:style-name="Definition_20_Definition_20_Tight">Dělení trsů, Množení oddělky a „in vitro“ (mikropropagace)</text:p>
      <text:p text:style-name="Definition_20_Term_20_Tight">Odrůdy</text:p>
      <text:p text:style-name="Definition_20_Definition_20_Tight">jednoduché - ´Praecox´, ´September Charm´, ´Splendens´ (všechny růžové) nebo poloplné až plné - ´Prinz Heinrich´. Mnoho odrůd hybridního původu pod označením Anemone x hybrida nebo pod nekorektním zahradnickým označením Anemone japonica Hort. (vzniklo z var. Anemone hupehensis var. japonica za přičinění zahradníků). K významným hybridním odrůdám patří např.: růžově kvetoucí ´Hadspen Abundance´, ´September Charm´ (jedn.), ´Königin Charlotte´, ´Pamina´(poloplná); bíle kvetoucí ´Honorine Jobert´, ´Whirbelwind´ a jiné. V současnosti je takox přeřazen do rodu Eriocapitella (Eriocapitella hupehensis (Lemoine) Christenh. &amp; Byng, Eriocapitella ×hybrida (L.H.Bailey) Christenh. &amp; Byng)</text:p>
      <text:h text:style-name="Heading_20_4" text:outline-level="4">Ostatní</text:h>
      <text:p text:style-name="Definition_20_Term">Odkazy</text:p>
      <text:list text:style-name="L1">
        <text:list-item>
          <text:p text:style-name="P1">Hertle, B.: Reichblühende und vitale Herbst-Anemonen. In: Garten praxis 12/2006, str. 9-15 Sieber, J.: Die Sichtung der Stauden. Teil 1. Geschichte und Beetstauden. Bonn: Förderungsgesellschaft Gaertenbau. 1990.</text:p>
        </text:list-item>
        <text:list-item>
          <text:p text:style-name="P1">White flovered Japanese anemones. In: Plantsman (New Series), The. London: Royal Horticultural Society, 2014. ročník13, číslo 9 s. 188 -194. ISSN 0352-4186.</text:p>
        </text:list-item>
        <text:list-item>
          <text:p text:style-name="P1">
            <text:a xlink:type="simple" xlink:href="https://www.softsort.cz/app/#/taxon/257" office:name="">
              <text:span text:style-name="Definition">https://www.softsort.cz/app/#/taxon/257</text:span>
            </text:a>
          </text:p>
        </text:list-item>
        <text:list-item>
          <text:p text:style-name="P1">
            <text:a xlink:type="simple" xlink:href="https://www.softsort.cz/app/#/taxon/68" office:name="">
              <text:span text:style-name="Definition">https://www.softsort.cz/app/#/taxon/68</text:span>
            </text:a>
          </text:p>
        </text:list-item>
      </text:list>
      <text:h text:style-name="Heading_20_4" text:outline-level="4">Grafické přílohy</text:h>
      <text:p text:style-name="First_20_paragraph">
        <text:a xlink:type="simple" xlink:href="http://ww.taxonweb.cz/media/W1siZiIsIjIwMTcvMDMvMjEvMjBfMjhfMjVfNTE1X0FuZW1vbmVfaHVwZWhlbnNpc19Qcmluel9IZWlucmljaF8yXy5KUEciXV0?sha=70fb955d" office:name="">
          <text:span text:style-name="Definition">
            <draw:frame svg:width="800pt" svg:height="600pt">
              <draw:image xlink:href="Pictures/0.JPG" xlink:type="simple" xlink:show="embed" xlink:actuate="onLoad"/>
            </draw:frame>
          </text:span>
        </text:a>
        <text:a xlink:type="simple" xlink:href="http://ww.taxonweb.cz/media/W1siZiIsIjIwMTcvMDMvMjEvMjBfMjhfMjVfNjE4X0FuZW1vbmVfU2VwdGVtYmVyX0NoYXJtXzJfLkpQRyJdXQ?sha=6402fa87" office:name="">
          <text:span text:style-name="Definition">
            <draw:frame svg:width="800pt" svg:height="600pt">
              <draw:image xlink:href="Pictures/1.JPG" xlink:type="simple" xlink:show="embed" xlink:actuate="onLoad"/>
            </draw:frame>
          </text:span>
        </text:a>
        <text:a xlink:type="simple" xlink:href="http://ww.taxonweb.cz/media/W1siZiIsIjIwMjQvMDEvMzEvMTVfNTZfMThfNDk2X0FuZW1vbmVfU3BsZW5kZW5zXzJfa29waWUuSlBHIl1d?sha=318b7b0a" office:name="">
          <text:span text:style-name="Definition">
            <draw:frame svg:width="192pt" svg:height="112pt">
              <draw:image xlink:href="Pictures/2.JPG" xlink:type="simple" xlink:show="embed" xlink:actuate="onLoad"/>
            </draw:frame>
          </text:span>
        </text:a>
        <text:a xlink:type="simple" xlink:href="http://ww.taxonweb.cz/media/W1siZiIsIjIwMjQvMDEvMzEvMTVfNTZfMjBfODFfQW5lbW9uZV9GQU5UQVNZX0NpbmRlcmVsbGFfMl8uSlBHIl1d?sha=e1854cfe" office:name="">
          <text:span text:style-name="Definition">
            <draw:frame svg:width="192pt" svg:height="127pt">
              <draw:image xlink:href="Pictures/3.JPG" xlink:type="simple" xlink:show="embed" xlink:actuate="onLoad"/>
            </draw:frame>
          </text:span>
        </text:a>
        <text:a xlink:type="simple" xlink:href="http://ww.taxonweb.cz/media/W1siZiIsIjIwMjQvMDEvMzEvMTVfNDdfMjVfNDU1X0FuZW1vbmVfUGFtaW5hXzNfLmpwZyJdXQ?sha=983e64ac" office:name="">
          <text:span text:style-name="Definition">
            <draw:frame svg:width="320pt" svg:height="240pt">
              <draw:image xlink:href="Pictures/4.jpg" xlink:type="simple" xlink:show="embed" xlink:actuate="onLoad"/>
            </draw:frame>
          </text:span>
        </text:a>
        <text:a xlink:type="simple" xlink:href="http://ww.taxonweb.cz/media/W1siZiIsIjIwMjQvMDEvMzEvMTVfNDdfMjhfODAyX0FuZW1vbmVfT3ZlcnR1cmVfMV8uSlBHIl1d?sha=11562e0f" office:name="">
          <text:span text:style-name="Definition">
            <draw:frame svg:width="192pt" svg:height="127pt">
              <draw:image xlink:href="Pictures/5.JPG" xlink:type="simple" xlink:show="embed" xlink:actuate="onLoad"/>
            </draw:frame>
          </text:span>
        </text:a>
        <text:a xlink:type="simple" xlink:href="http://ww.taxonweb.cz/media/W1siZiIsIjIwMjQvMDEvMzEvMTVfNDdfMzJfMTU5X0FuZW1vbmVfT3ZlcnR1cmVfMl8uSlBHIl1d?sha=6922e530" office:name="">
          <text:span text:style-name="Definition">
            <draw:frame svg:width="192pt" svg:height="127pt">
              <draw:image xlink:href="Pictures/6.JPG" xlink:type="simple" xlink:show="embed" xlink:actuate="onLoad"/>
            </draw:frame>
          </text:span>
        </text:a>
        <text:a xlink:type="simple" xlink:href="http://ww.taxonweb.cz/media/W1siZiIsIjIwMjQvMDEvMzEvMTVfNDdfMzVfNjIxX0FuZW1vbmVfUHJldHR5X0xhZHlfMV8uSlBHIl1d?sha=52aa1ea7" office:name="">
          <text:span text:style-name="Definition">
            <draw:frame svg:width="192pt" svg:height="127pt">
              <draw:image xlink:href="Pictures/7.JPG" xlink:type="simple" xlink:show="embed" xlink:actuate="onLoad"/>
            </draw:frame>
          </text:span>
        </text:a>
        <text:a xlink:type="simple" xlink:href="http://ww.taxonweb.cz/media/W1siZiIsIjIwMjQvMDEvMzEvMTVfNDdfMzhfOTY2X0FuZW1vbmVfU25vd19BbmdlbHNfNl8uSlBHIl1d?sha=fa2eb1b2" office:name="">
          <text:span text:style-name="Definition">
            <draw:frame svg:width="192pt" svg:height="127pt">
              <draw:image xlink:href="Pictures/8.JPG" xlink:type="simple" xlink:show="embed" xlink:actuate="onLoad"/>
            </draw:frame>
          </text:span>
        </text:a>
        <text:a xlink:type="simple" xlink:href="http://ww.taxonweb.cz/media/W1siZiIsIjIwMjQvMDEvMzEvMTVfNTZfMjFfNjk1X0FuZW1vbmVfRWxmaW5fU3dhbl82Xy5KUEciXV0?sha=4ef0775d" office:name="">
          <text:span text:style-name="Definition">
            <draw:frame svg:width="192pt" svg:height="127pt">
              <draw:image xlink:href="Pictures/9.JPG" xlink:type="simple" xlink:show="embed" xlink:actuate="onLoad"/>
            </draw:frame>
          </text:span>
        </text:a>
        <text:a xlink:type="simple" xlink:href="http://ww.taxonweb.cz/media/W1siZiIsIjIwMjQvMDEvMzEvMTVfNTZfMjNfMjM3X0FuZW1vbmVfRkFOVEFTWV9DaW5kZXJlbGxhXzNfLkpQRyJdXQ?sha=27cb1ace" office:name="">
          <text:span text:style-name="Definition">
            <draw:frame svg:width="192pt" svg:height="127pt">
              <draw:image xlink:href="Pictures/10.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