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Cosmos bipinnatus</text:h>
      <text:p text:style-name="Definition_20_Term_20_Tight">Název taxonu</text:p>
      <text:p text:style-name="Definition_20_Definition_20_Tight">Cosmos bipinnatus</text:p>
      <text:p text:style-name="Definition_20_Term_20_Tight">Vědecký název taxonu</text:p>
      <text:p text:style-name="Definition_20_Definition_20_Tight">Cosmos bipinnatus</text:p>
      <text:p text:style-name="Definition_20_Term_20_Tight">Jména autorů, kteří taxon popsali</text:p>
      <text:p text:style-name="Definition_20_Definition_20_Tight">
        <text:a xlink:type="simple" xlink:href="/taxon-authors/40" office:name="">
          <text:span text:style-name="Definition">Cavanilles</text:span>
        </text:a>
      </text:p>
      <text:p text:style-name="Definition_20_Term_20_Tight">Český název</text:p>
      <text:p text:style-name="Definition_20_Definition_20_Tight">krásenka zpeřená</text:p>
      <text:p text:style-name="Definition_20_Term_20_Tight">Synonyma (zahradnicky používaný název)</text:p>
      <text:p text:style-name="Definition_20_Definition_20_Tight">Georgia bipinnata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92" office:name="">
          <text:span text:style-name="Definition">Cosmos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oblast Sierra Madre (jihozápad SA)</text:p>
      <text:p text:style-name="Definition_20_Term_20_Tight">Biogeografické regiony - poznámka</text:p>
      <text:p text:style-name="Definition_20_Definition_20_Tight">Jih USA, Mexiko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h text:style-name="Heading_20_4" text:outline-level="4">Popisné a identifikační znaky</text:h>
      <text:p text:style-name="Definition_20_Term_20_Tight">Habitus</text:p>
      <text:p text:style-name="Definition_20_Definition_20_Tight">jednoletá bylina</text:p>
      <text:p text:style-name="Definition_20_Term_20_Tight">Výhony</text:p>
      <text:p text:style-name="Definition_20_Definition_20_Tight">lodyha přímá, větvená, 80 -150 cm,</text:p>
      <text:p text:style-name="Definition_20_Term_20_Tight">Listy</text:p>
      <text:p text:style-name="Definition_20_Definition_20_Tight">řapíkaté, peřenosečné, úkrojky čárkovité</text:p>
      <text:p text:style-name="Definition_20_Term_20_Tight">Květenství</text:p>
      <text:p text:style-name="Definition_20_Definition_20_Tight">úbor</text:p>
      <text:p text:style-name="Definition_20_Term_20_Tight">Květy</text:p>
      <text:p text:style-name="Definition_20_Definition_20_Tight">rúžové, bílé, červené - jazykovité květy, po osum. Trubkovité květy žluté</text:p>
      <text:p text:style-name="Definition_20_Term_20_Tight">Plody</text:p>
      <text:p text:style-name="Definition_20_Definition_20_Tight">nažka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