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Jedla lesni zahrada xls</text:h>
      <text:p text:style-name="Definition_20_Term_20_Tight">Název taxonu</text:p>
      <text:p text:style-name="Definition_20_Definition_20_Tight">Jedla lesni zahrada xls</text:p>
      <text:p text:style-name="Definition_20_Term_20_Tight">Vědecký název taxonu</text:p>
      <text:p text:style-name="Definition_20_Definition_20_Tight">Jedlá lesní zahrada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Polykulturní zahradní produkční systém. Jeho kostra je tvořena dřevinami(převážně ovocnými). Základní jednotkou zahrady jsou společenství (tzv.guildy) rostlin, které jsou sestaveny tak, aby si jednotlivé druhy navzájem vytvářely podmínky k životu. Zahrada má minimálně 5 pater: podpovrchové, půdopokryvné, vodopokryvné, bylinné, patro křovin, nízkých a vysokých dřevin a lián. Jsou zde zastoupeny rostliny: - s různými druhy kořenových systémů (plytce a hluboko kořenící, akumulátory minerálů a minerálních živin) - poutače dusíku ( s hlízkovými bakteriemi nebo aktinomycetami) - rostliny, které vytváří mulč po opadu listů a v době růstu svými listy stíní a udržují půdní vlhkost, zabraňují růstu plevelů - vytvářející optimální podmínky pro život přirozených predátorů škůdců a opylovačů Každá rostlina v tomto společenství musí mít alespoň 3 z výše uvedených funkcí. Základní princip zahrady je co největší pestrost, vytváření zdravé půdy, retence vody v krajině a zdravé rostlinné společenství.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