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Mramornyj</text:h>
      <text:p text:style-name="Definition_20_Term_20_Tight">Název taxonu</text:p>
      <text:p text:style-name="Definition_20_Definition_20_Tight">Vitis vinifera Mramornyj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´Mramornyj´ (Mr)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Mramorovy, Mramorny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´Muskat jantarnyj´ x ´Dattier de Saint-Vallier (SV 20 365)´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pětilaločnaté, s mírnými výkroji, řapíkový výkrojek je lyrovitý, uzavřený; povrch listu je mírně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velká, kulatá, světle bělozelená, s tmavými lenticelami</text:p>
      <text:p text:style-name="Definition_20_Term_20_Tight">Semena</text:p>
      <text:p text:style-name="Definition_20_Definition_20_Tight">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ranější,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má tuhou a masitou dužninu, chuti jemně muškátové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125,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NTRfMTAyX1NvdG9sYXJfVml0aXNfdmluaWZlcmFfbXJhbW9ybnlqX3ByZXpyYWx5LmpwZyJdXQ?sha=220f4e3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NTRfMzMxX1NvdG9sYXJfVml0aXNfdmluaWZlcmFfbXJhbW9ybnlqLmNlbGtvdmEuanBnIl1d?sha=783c3ff2" office:name="">
          <text:span text:style-name="Definition">
            <draw:frame svg:width="192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VfNTRfNTA3X1NvdG9sYXJfVml0aXNfdmluaWZlcmFfbXJhbW9ybnlqX2hyb3plbi5qcGciXV0?sha=cf7608c8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