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Veltlinske cervene</text:h>
      <text:p text:style-name="Definition_20_Term_20_Tight">Název taxonu</text:p>
      <text:p text:style-name="Definition_20_Definition_20_Tight">Vitis vinifera Veltlinske cervene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´Veltlínské červené´ (VČ)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Roter Veltliner, Crvena Valtelina, Tarant červený, Ryvola červená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původ odrůdy je pravděpodobně rakouský, křížení však není známo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žlutavě hnědé, občas hůře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 až velké, výrazně pětilaločnaté s hlubokými výkroji, bazální výkroj je lyrovitý, úzce otevřený; povrch listu je tmavě zelený, velmi jemně vrásčitý, vespod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hustší hrozen s křidélky; bobule kulatá, středně velká, šedočervené barvy, ve stínu nazelenalá</text:p>
      <text:p text:style-name="Definition_20_Term_20_Tight">Semena</text:p>
      <text:p text:style-name="Definition_20_Definition_20_Tight">velká, hruškovitá,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´Veltlínské červené rané´ (VČ má však pozdější zrání)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slabší</text:p>
      <text:p text:style-name="Definition_20_Term_20_Tight">Faktor vody</text:p>
      <text:p text:style-name="Definition_20_Definition_20_Tight">snáší dobře i půdy kamenité a suché</text:p>
      <text:p text:style-name="Definition_20_Term_20_Tight">Faktor půdy</text:p>
      <text:p text:style-name="Definition_20_Definition_20_Tight">lépe vlhčí hlinité a hlinitopíščité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dobře i krátký řez</text:p>
      <text:p text:style-name="Definition_20_Term_20_Tight">Podnož</text:p>
      <text:p text:style-name="Definition_20_Definition_20_Tight">do hlubších humóznějších půd SO 4, CR 2 i T 5C, do sušších podmínek bujněji rostoucí podnože LE-K/1, Kober 125 AA i 5 BB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nižší až střední odolnost k houbovým chorobám, napadána obaleči</text:p>
      <text:p text:style-name="Definition_20_Term_20_Tight">Plodnost</text:p>
      <text:p text:style-name="Definition_20_Definition_20_Tight">středně pozdní, pravidelná (výnos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jemnou charakteristickou odrůdovou vůni i chuť, avšak bez zvláštního výraznějšího buketu</text:p>
      <text:p text:style-name="Definition_20_Term_20_Tight">Doporučená technologie vína</text:p>
      <text:p text:style-name="Definition_20_Definition_20_Tight">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hfNTlfMzEwX1NvdG9sYXJfVml0aXNfdmluaWZlcmFfdmVsdGxpbnNrZV9jZXJ2ZW5lX2hyb3plbi5qcGciXV0?sha=af3902b1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hfNTlfMzU0X1NvdG9sYXJfVml0aXNfdmluaWZlcmFfdmVsdGxpbnNrZV9jZXJ2ZW5lX2NlbGtvdmEuanBnIl1d?sha=0384cd84" office:name="">
          <text:span text:style-name="Definition">
            <draw:frame svg:width="244pt" svg:height="22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