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´Jeans Gold´</text:h>
      <text:p text:style-name="Definition_20_Term_20_Tight">Název taxonu</text:p>
      <text:p text:style-name="Definition_20_Definition_20_Tight">Weigela ´Jeans Gold´</text:p>
      <text:p text:style-name="Definition_20_Term_20_Tight">Vědecký název taxonu</text:p>
      <text:p text:style-name="Definition_20_Definition_20_Tight">Weigela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´Jeans Gold´</text:p>
      <text:p text:style-name="Definition_20_Term_20_Tight">Český název</text:p>
      <text:p text:style-name="Definition_20_Definition_20_Tight">vajgélie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 kultivaru: H. Geers, 1982, Boskoop, zahradní hybrid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vysoký keř kolem 1 m, pomalu rostoucí</text:p>
      <text:p text:style-name="Definition_20_Term_20_Tight">Výhony</text:p>
      <text:p text:style-name="Definition_20_Definition_20_Tight">červenohnědé, dvouřadě chlupaté, s viditelnými lenticelami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eliptické až opakvejčité, světle zelené, pilovité, líc matně zelený, téměř lysý, na rubu na žilkách hustě chlupaté, řapíky 1–3 mm, podzimní zbarvení vínově červené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jasně červené, nálevkovitě zvonkovité, 4 - 5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p text:style-name="Definition_20_Term_20_Tight">Remontování - poznámka</text:p>
      <text:p text:style-name="Definition_20_Definition_20_Tight">ano po řezu po odkvětu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- lepší vybarvení listů</text:p>
      <text:p text:style-name="Definition_20_Term_20_Tight">Faktor tepla</text:p>
      <text:p text:style-name="Definition_20_Definition_20_Tight">Zóna 5 (- 29 °C), v tuhých zimách může namrzat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pH kyselé až neutrální, středně živné, humózní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www.conard-pyle.com/_ccLib/image/plants/PDF-586.pdf" office:name="">
              <text:span text:style-name="Definition">http://www.conard-pyle.com/_ccLib/image/plants/PDF-586.pdf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lfMTNfNzM3X01va3JpX2tvdl9XZWlnZWxhSmVhbnNHb2xkX0t2ZXR5LmpwZyJdXQ?sha=1859f94e" office:name="">
          <text:span text:style-name="Definition">
            <draw:frame svg:width="800pt" svg:height="535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lfMTNfODEyX01va3JpX2tvdl9XZWlnZWxhSmVhbnNHb2xkX0hhYml0dXMuanBnIl1d?sha=ce67db99" office:name="">
          <text:span text:style-name="Definition">
            <draw:frame svg:width="432pt" svg:height="32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