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´Lebona´</text:h>
      <text:p text:style-name="Definition_20_Term_20_Tight">Název taxonu</text:p>
      <text:p text:style-name="Definition_20_Definition_20_Tight">Prunus armeniaca ´Lebona´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´Lebona´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 na Moravě</text:p>
      <text:h text:style-name="Heading_20_4" text:outline-level="4">Zařazení</text:h>
      <text:p text:style-name="Definition_20_Term_20_Tight">Fytocenologický původ</text:p>
      <text:p text:style-name="Definition_20_Definition_20_Tight">mnohonásobný kříženec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nepřevisající koruna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hmotnost plodu 50-60 g, sytě oranžové, bez krycího líčka, dužnina středně pevná, rychle přezrávající, výborné chuti, jádro je hořké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velmi raná, 7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mrazuodolnost v pupenech střední (vyšší jak u ´Velkopavlovická´)</text:p>
      <text:h text:style-name="Heading_20_4" text:outline-level="4">Agrotechnické vlastnosti a požadavky</text:h>
      <text:p text:style-name="Definition_20_Term_20_Tight">Podnož</text:p>
      <text:p text:style-name="Definition_20_Definition_20_Tight">myrobalán</text:p>
      <text:h text:style-name="Heading_20_4" text:outline-level="4">Užitné vlastnosti</text:h>
      <text:p text:style-name="Definition_20_Term_20_Tight">Použití</text:p>
      <text:p text:style-name="Definition_20_Definition_20_Tight">univerzální, vhodná i pro mrazení</text:p>
      <text:p text:style-name="Definition_20_Term_20_Tight">Růstové i jiné druhově specifické vlastnosti</text:p>
      <text:p text:style-name="Definition_20_Definition_20_Tight">středně bujný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právně chráněná.</text:p>
      <text:h text:style-name="Heading_20_4" text:outline-level="4">Grafické přílohy</text:h>
      <text:p text:style-name="First_20_paragraph">
        <text:a xlink:type="simple" xlink:href="http://ww.taxonweb.cz/media/W1siZiIsIjIwMTMvMDYvMTMvMDZfMDlfMjJfMjA0X2dvZ29sa292YV9QcnVudXNfYXJtZW5pYWNhX0xlYm9uYV9fcGxvZHkuanBnIl1d?sha=0947d652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