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cauticola</text:h>
      <text:p text:style-name="Definition_20_Term_20_Tight">Název taxonu</text:p>
      <text:p text:style-name="Definition_20_Definition_20_Tight">Hylotelephium cauticola</text:p>
      <text:p text:style-name="Definition_20_Term_20_Tight">Vědecký název taxonu</text:p>
      <text:p text:style-name="Definition_20_Definition_20_Tight">Hylotelephium cauticola</text:p>
      <text:p text:style-name="Definition_20_Term_20_Tight">Jména autorů, kteří taxon popsali</text:p>
      <text:p text:style-name="Definition_20_Definition_20_Tight">
        <text:a xlink:type="simple" xlink:href="/taxon-authors/99" office:name="">
          <text:span text:style-name="Definition">(Praeg.) Ohba</text:span>
        </text:a>
      </text:p>
      <text:p text:style-name="Definition_20_Term_20_Tight">Český název</text:p>
      <text:p text:style-name="Definition_20_Definition_20_Tight">rozchodník větvený</text:p>
      <text:p text:style-name="Definition_20_Term_20_Tight">Synonyma (zahradnicky používaný název)</text:p>
      <text:p text:style-name="Definition_20_Definition_20_Tight">Sedum lidakense Hort.ex Praeg.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Hokkaido</text:p>
      <text:h text:style-name="Heading_20_4" text:outline-level="4">Zařazení</text:h>
      <text:p text:style-name="Definition_20_Term_20_Tight">Fytocenologický původ</text:p>
      <text:p text:style-name="Definition_20_Definition_20_Tight">oreofyt / cremnofyt - studené přímořské útesy, odtud do hor ostrova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poduškovitá trvalka, 0.2 m</text:p>
      <text:p text:style-name="Definition_20_Term_20_Tight">Výhony</text:p>
      <text:p text:style-name="Definition_20_Definition_20_Tight">vesměs kvetoucí, větvené, 0.2 m vysoké</text:p>
      <text:p text:style-name="Definition_20_Term_20_Tight">Listy</text:p>
      <text:p text:style-name="Definition_20_Definition_20_Tight">zpravidla vstřícné, modravě ojíněné, okrouhle elipčité, ploché a masité, mělce zubaté</text:p>
      <text:p text:style-name="Definition_20_Term_20_Tight">Květenství</text:p>
      <text:p text:style-name="Definition_20_Definition_20_Tight">latnatě větvené vrcholíky</text:p>
      <text:p text:style-name="Definition_20_Term_20_Tight">Květy</text:p>
      <text:p text:style-name="Definition_20_Definition_20_Tight">aktinomorfní, heterochlamydeické, volnoplátečné, hvězdovitě pětičetné, temně růžové,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zaměnitelné s asijskými druhy sekce Sieboldia: Hylotelephium ewersii (Ledeb.) Ohba s listy vejčitými a celokrajnými, Hylotelephium sieboldii (Hook.) Ohba s listy v trojpřeslenech; nadto četné hybridy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mrazuvzdorná do -15°C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propustná,spíše kyselá s vyšším podílem organické složky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Hensen &amp; Groendijk-Wilders, 1984: velmi dobré (´Lidakense´ - také AGM 1993), dobré (H. cauticola - také Sieber, 1989);</text:p>
      <text:p text:style-name="Definition_20_Term_20_Tight">Doporučený spon pro výsadbu</text:p>
      <text:p text:style-name="Definition_20_Definition_20_Tight">16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Odrůdy</text:p>
      <text:p text:style-name="Definition_20_Definition_20_Tight">stěží rozpoznatelné ´Lidakense´ a ´Summertime´; významné také hybridy s druhy typové sekce - ´Bertram Anderson´, ´Ruby Glow´, ´Vera Jameson´, ´Sunset Cloud´ s květy v purpurových odstínech</text:p>
      <text:h text:style-name="Heading_20_4" text:outline-level="4">Ostatní</text:h>
      <text:p text:style-name="Definition_20_Term_20_Tight">VBN statistiky</text:p>
      <text:p text:style-name="Definition_20_Definition_20_Tight">"Sedum" tuinplanten: 2006 ze skupiny Sieboldia nejprodávanější Hylotelephium sieboldii: 137 197 hrnků</text:p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Ohba H. (1977). The taxonomic status of Sedum telephium and its allied species (Crassulaceae). Botanical Magazine (Tokyo) 90: 41-56; Ohba</text:p>
        </text:list-item>
        <text:list-item>
          <text:p text:style-name="P1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UvMTRfMzBfMzlfMzE1X19VaGVyX0h5bG90ZWxlcGhpdW0uY2F1dGljb2xhLkpQRyJdXQ?sha=33b689f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DlfNTI2X19VaGVyX0h5bG90ZWxlcGhpdW0uZXdlcnNpaS5KUEciXV0?sha=19abb8e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MDlfODMzX19VaGVyX0h5bG90ZWxlcGhpdW0uc2llYm9sZGlpLkpQRyJdXQ?sha=b2c184e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DUvMTRfMzBfMzlfNzE3X19VaGVyX0h5bG90ZWxlcGhpdW0uVmVyYS5KYW1lc29uLkpQRyJdXQ?sha=eba6fc6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EvMDUvMTRfMzRfMDhfMTI5X1NlZHVtX1ZlcmFfSmFtZXNvbl8xdnlyZXoyLjkuMDcuanBnIl1d?sha=26d06e87" office:name="">
          <text:span text:style-name="Definition">
            <draw:frame svg:width="398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