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Galanthus nivalis</text:h>
      <text:p text:style-name="Definition_20_Term_20_Tight">Název taxonu</text:p>
      <text:p text:style-name="Definition_20_Definition_20_Tight">Galanthus nivalis</text:p>
      <text:p text:style-name="Definition_20_Term_20_Tight">Vědecký název taxonu</text:p>
      <text:p text:style-name="Definition_20_Definition_20_Tight">Galanthus nivalis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sněženka podsněžník</text:p>
      <text:p text:style-name="Definition_20_Term_20_Tight">Synonyma (zahradnicky používaný název)</text:p>
      <text:p text:style-name="Definition_20_Definition_20_Tight">Chianthemum nivale (L.) Kuntze, Galanthus alexandri Porcius, G. imperati Bertol., G. melvillei Voss, G. montanus Schur, G. scharlokii (Casp.) Baker, G. umbricus Dammann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76" office:name="">
          <text:span text:style-name="Definition">Galanthus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je evropským druhem rostoucím od Španělska po Rusko, na našem území se s ní můžeme setkat od nížin po horské polohy</text:p>
      <text:h text:style-name="Heading_20_4" text:outline-level="4">Zařazení</text:h>
      <text:p text:style-name="Definition_20_Term_20_Tight">Fytocenologický původ</text:p>
      <text:p text:style-name="Definition_20_Definition_20_Tight">vyhledává vlhká živná stanoviště nejčastěji ve světlých listnatých lesích, je chráněným druhem, je celkově drobnější, ale vzhledem k širokému areálu rozšíření může být vzhled jednotlivých rostlin značně variabilní</text:p>
      <text:p text:style-name="Definition_20_Term_20_Tight">Pěstitelská skupina</text:p>
      <text:p text:style-name="Definition_20_Definition_20_Tight">Trvalka zatahující a Cibulnatá rostlina</text:p>
      <text:p text:style-name="Definition_20_Term_20_Tight">Pěstitelská skupina - poznámka</text:p>
      <text:p text:style-name="Definition_20_Definition_20_Tight">název rodu Galanthus L. vzniklo složením z řeckých slov gala - mléko a anthos – květ, tedy mléčný květ, nebo květ mléčné barvy, v lidových názvech mnoha národů se ve jméně rostliny objevuje slovo sníh, protože vykvétá často na ještě zasněžených plochách, rod poprvé botanicky popsal v roce 1753 Carolus Linné, botaniky býval nazýván také jako Acrocorion (Adanson 1763), Galactanthus, (Lemaire 1845), Chianthemum (O. Kuntze 1891)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 - cibulka drobná s jemnou slupkou, která málo chrání cibuli před vysycháním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z drobných bílých cibulek někdy krytých sytě hnědou slupkou vyrůstají přízemní, úzké, vzpřímené listy a bezlisté slabé květní stonky, ukončené nejčastěji jedním nícím květem bílé barvy na převislé stopce v paždí listenu</text:p>
      <text:p text:style-name="Definition_20_Term_20_Tight">Kořen</text:p>
      <text:p text:style-name="Definition_20_Definition_20_Tight">jemné, světlé, svazčité</text:p>
      <text:p text:style-name="Definition_20_Term_20_Tight">Pupeny</text:p>
      <text:p text:style-name="Definition_20_Definition_20_Tight">ukryty uvnitř cibule nad podpučím</text:p>
      <text:p text:style-name="Definition_20_Term_20_Tight">Listy</text:p>
      <text:p text:style-name="Definition_20_Definition_20_Tight">z cibule o ø 1-2 cm vyrůstají 2 čárkovité listy, široké jen cca 0,5 cm, dorůstající délky až 25 cm</text:p>
      <text:p text:style-name="Definition_20_Term_20_Tight">Květy</text:p>
      <text:p text:style-name="Definition_20_Definition_20_Tight">květní stonek vysoký 10-20 cm nese jeden květ se zelenou skvrnou podkovovitého tvaru. Skládá ze tří vnějších podlouhle kopinatých květních plátků a třech vnitřních, výrazně kratších, na špičce srdcovitě vykrojených květních plátků, na kterých se objevuje zelená kresba</text:p>
      <text:p text:style-name="Definition_20_Term_20_Tight">Plody</text:p>
      <text:p text:style-name="Definition_20_Definition_20_Tight">třípouzdrá tobolka</text:p>
      <text:p text:style-name="Definition_20_Term_20_Tight">Semena</text:p>
      <text:p text:style-name="Definition_20_Definition_20_Tight">drobná, tmavě hnědá až černá</text:p>
      <text:p text:style-name="Definition_20_Term_20_Tight">Možnost záměny taxonu (+ rozlišující rozhodný znak)</text:p>
      <text:p text:style-name="Definition_20_Definition_20_Tight">Galanthus bursanus - kvete na podzim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dlouhověká - často 30 a více let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Březen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VPp - Volné plochy přírodě blízkého charakteru, VPz - Volné plochy záhonového charakteru a A - Alpinum</text:p>
      <text:p text:style-name="Definition_20_Term_20_Tight">Použití</text:p>
      <text:p text:style-name="Definition_20_Definition_20_Tight">sněženkám se nejlépe daří v podrostu listnatých stromů a keřů, kde vytváří souvislé porosty. Možná je i výsadba do trávníku nebo jako detail pro pozorování z blízka v ech na adekvátním stanovišt, Používá se i k rychlení</text:p>
      <text:p text:style-name="Definition_20_Term_20_Tight">Choroby a škůdci</text:p>
      <text:p text:style-name="Definition_20_Definition_20_Tight">netrpí</text:p>
      <text:p text:style-name="Definition_20_Term_20_Tight">Růstové i jiné druhově specifické vlastnosti</text:p>
      <text:p text:style-name="Definition_20_Definition_20_Tight">po odkvětu zatahuje; na vhodném stanovišti zplaňuje formou pacibulek nebo přesevem semen</text:p>
      <text:h text:style-name="Heading_20_4" text:outline-level="4">Množení</text:h>
      <text:p text:style-name="Definition_20_Term_20_Tight">Množení</text:p>
      <text:p text:style-name="Definition_20_Definition_20_Tight">Vegetativní a Dělení trsů</text:p>
      <text:p text:style-name="Definition_20_Term_20_Tight">Množení - poznámka</text:p>
      <text:p text:style-name="Definition_20_Definition_20_Tight">rostliny vytvářejí množství dceřiných cibulek, výsev semen se proto k množení využívá jen málo i když je možný</text:p>
      <text:p text:style-name="Definition_20_Term_20_Tight">Odrůdy</text:p>
      <text:p text:style-name="Definition_20_Definition_20_Tight">jako okrasná rostlina je pěstována již od středověku, a i proto je dnes známo velké množství odrůd. Pěstované odrůdy se podle podobných znaků dělí do několika skupin, nejrozšířenější je plnokvětá odrůda ´Flore Pleno´, dalšími plnokvětými odrůdami jsou např. ´Melanie S´, ´Lady Elphinstone´ (žluté skvrny); skupina odrůd „Poculiformis“ má vnitřní okvětní plátky neobvykle dlouhé a bílé bez kresby (např. ´Anglesey Abbey´, ´Danube Star´, ´Lady Mary Grey´, ´Sandhill Gate´) nebo se zelenou kresbou (např. ´Ingrid´,´Fabian´, ´Grünschnabel´, ´Rudi Bauer´); odrůdy skupiny „Sandersii“ mají skvrny na plátcích, stopku i semeník ve žluté barvě (např. ´Grakes Gold´, ´Ray Cobb´, ´Savil Gold´, ´Spetchly Yellow´, ´Lutescens´, ´Sandersii´); skupina „Scharlockii“ mívá na jednom stonku dva květy (např. ´Selina Cords´, ´Herrenwinker´) aj., odrůdy ´Angelina´, ´Courteenhall´, ´Cornwood´, ´Decora´, ´Grakes Green Bells´, ´Greenish´, ´Valentine`s Day´, ´Walrus´ mají zelené skvrny jak na vnitřních, tak na vnějších okvětních plátcích, odrůda ´Bohemia White´ je čistě bílá bez skvrn, v současnosti existují již stovky odrůd sněženek lišících se velikostí květů, šířkou květních plátků, rozsahem a barevností kresby; znikají výběrem rostlin přímo v přírodě nebo záměrným křížením botanických druhů nebo již existujících odrůd; často nejsou známi rodičovské druh nových odrůd a proto je nelze přesně zařadit; nejčastěji byly vzájemně kříženy druhy G. nivalis, G. elwesii a G. plicatus za vzniku hybridů často označovaných jako G. x grandiflorus např.: G. nivalis x G. plicatus - ´Brenda Troyle´, ´Kildare´, ´Primrose Warburg´, ´Atkinsii´, ´Magnet´ - jejich listy jsou podobné G. nivalis, ale květy jsou větší s výrazně delšími vnějšími okvětními plátky,G. elwesii x G. nivalis - ´Till E´, ´Ballerina´, ´Grüne Ostern´, G. elwesii x G. plicatus - ´Robin Hood´,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Sorg.%20B.%20Auf%20der%20Suche%20nach%20dem%20perfekten%20Schneeglöckchen:%20Galanthus%20-Arten%20und%20–Sorten%20als%20Objekte%20der%20Sammelleidenschaft.%20In%20Gartenpraxis.%20Stuttgart:%20Eugen%20Ulmer,%202011.%20ročník%2037,%20číslo%201%20s.%208-13.%20ISSN%200341-2105" office:name="">
              <text:span text:style-name="Definition">Sorg. B. Auf der Suche nach dem perfekten Schneeglöckchen: Galanthus -Arten und –Sorten als Objekte der Sammelleidenschaft. In Gartenpraxis. Stuttgart: Eugen Ulmer, 2011. ročník 37, číslo 1 s. 8-13. ISSN 0341-2105</text:span>
            </text:a>
          </text:p>
        </text:list-item>
        <text:list-item>
          <text:p text:style-name="P1">
            <text:a xlink:type="simple" xlink:href="Almond%20Jim.%20Growing%20Galanthus%20species.%20In%20Plantsman%20(New%20Series),%20The.%20London:%20Royal%20Horticultural%20Society,%20%202014.%20ročník%2013,%20číslo%2012%20s.%20240%20-246.%20ISSN%200352-4186." office:name="">
              <text:span text:style-name="Definition">Almond Jim. Growing Galanthus species. In Plantsman (New Series), The. London: Royal Horticultural Society, 2014. ročník 13, číslo 12 s. 240 -246. ISSN 0352-4186.</text:span>
            </text:a>
          </text:p>
        </text:list-item>
        <text:list-item>
          <text:p text:style-name="P1">
            <text:a xlink:type="simple" xlink:href="Fischer%20Ulrich.%20Galanthomanie.%20Nicht%20immer%20galant.%20In%20Gartenpraxis.%20Stuttgart:%20Eugen%20Ulmer,%202016.%20roč.%2042,%20číslo%205,%20s.%209%20-%2014.%20ISSN%200341-2105" office:name="">
              <text:span text:style-name="Definition">Fischer Ulrich. Galanthomanie. Nicht immer galant. In Gartenpraxis. Stuttgart: Eugen Ulmer, 2016. roč. 42, číslo 5, s. 9 - 14. ISSN 0341-2105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YvMDMvMDEvMThfMDdfMzBfOTMzX1AxMDEwMDA4LkpQRyJdXQ?sha=67efd30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