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Chamaemelum nobile</text:h>
      <text:p text:style-name="Definition_20_Term_20_Tight">Název taxonu</text:p>
      <text:p text:style-name="Definition_20_Definition_20_Tight">Chamaemelum nobile</text:p>
      <text:p text:style-name="Definition_20_Term_20_Tight">Vědecký název taxonu</text:p>
      <text:p text:style-name="Definition_20_Definition_20_Tight">Chamaemelum nobile</text:p>
      <text:p text:style-name="Definition_20_Term_20_Tight">Jména autorů, kteří taxon popsali</text:p>
      <text:p text:style-name="Definition_20_Definition_20_Tight">
        <text:a xlink:type="simple" xlink:href="/taxon-authors/15" office:name="">
          <text:span text:style-name="Definition">(L.) All.</text:span>
        </text:a>
      </text:p>
      <text:p text:style-name="Definition_20_Term_20_Tight">Odrůda</text:p>
      <text:p text:style-name="Definition_20_Definition_20_Tight">´Doksan´</text:p>
      <text:p text:style-name="Definition_20_Term_20_Tight">Český název</text:p>
      <text:p text:style-name="Definition_20_Definition_20_Tight">rmenec sličný</text:p>
      <text:p text:style-name="Definition_20_Term_20_Tight">Synonyma (zahradnicky používaný název)</text:p>
      <text:p text:style-name="Definition_20_Definition_20_Tight">Anthemis nobilis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36" office:name="">
          <text:span text:style-name="Definition">Chamaemelum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jihozápadní Evropa, západní Středozemí</text:p>
      <text:h text:style-name="Heading_20_4" text:outline-level="4">Zařazení</text:h>
      <text:p text:style-name="Definition_20_Term_20_Tight">Pěstitelská skupina</text:p>
      <text:p text:style-name="Definition_20_Definition_20_Tight">Trvalka polostálozelená a Léčivá rostlina</text:p>
      <text:p text:style-name="Definition_20_Term_20_Tight">Pěstitelská skupina - poznámka</text:p>
      <text:p text:style-name="Definition_20_Definition_20_Tight">krátce vytrvalá</text:p>
      <text:h text:style-name="Heading_20_4" text:outline-level="4">Popisné a identifikační znaky</text:h>
      <text:p text:style-name="Definition_20_Term_20_Tight">Habitus</text:p>
      <text:p text:style-name="Definition_20_Definition_20_Tight">na podzim četné listové růžice, lodyhy vystoupavé</text:p>
      <text:p text:style-name="Definition_20_Term_20_Tight">Kořen</text:p>
      <text:p text:style-name="Definition_20_Definition_20_Tight">oddenek tenký, zdřevnatělý, bohatě větvený s kořenujícími větvemi,</text:p>
      <text:p text:style-name="Definition_20_Term_20_Tight">Listy</text:p>
      <text:p text:style-name="Definition_20_Definition_20_Tight">střídavé, 2-3 x peřenosečné, úkrojky čárkovité osinkatě, špičaté</text:p>
      <text:p text:style-name="Definition_20_Term_20_Tight">Květenství</text:p>
      <text:p text:style-name="Definition_20_Definition_20_Tight">úbor 16 - 30 mm velké, zákrov zelený, lůžko vyplněné dření</text:p>
      <text:p text:style-name="Definition_20_Term_20_Tight">Květy</text:p>
      <text:p text:style-name="Definition_20_Definition_20_Tight">bíle jazykovité květy samičí, nekdy sterilní, trubkovité žluté obojaké</text:p>
      <text:p text:style-name="Definition_20_Term_20_Tight">Plody</text:p>
      <text:p text:style-name="Definition_20_Definition_20_Tight">drobné nažky</text:p>
      <text:p text:style-name="Definition_20_Term_20_Tight">Semena</text:p>
      <text:p text:style-name="Definition_20_Definition_20_Tight">různy tvar</text:p>
      <text:h text:style-name="Heading_20_4" text:outline-level="4">Doba zrání</text:h>
      <text:p text:style-name="Definition_20_Term_20_Tight">Začátek doby zrání</text:p>
      <text:p text:style-name="Definition_20_Definition_20_Tight">Květen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vody</text:p>
      <text:p text:style-name="Definition_20_Definition_20_Tight">nesnáší sucho</text:p>
      <text:p text:style-name="Definition_20_Term_20_Tight">Faktor půdy</text:p>
      <text:p text:style-name="Definition_20_Definition_20_Tight">středně těžké, bohaté humusem, písčité a těžké půdy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Také známý pod jménem "heřmánek římský"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