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Gomphrena globosa</text:h>
      <text:p text:style-name="Definition_20_Term_20_Tight">Název taxonu</text:p>
      <text:p text:style-name="Definition_20_Definition_20_Tight">Gomphrena globosa</text:p>
      <text:p text:style-name="Definition_20_Term_20_Tight">Vědecký název taxonu</text:p>
      <text:p text:style-name="Definition_20_Definition_20_Tight">Gomphrena globosa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pestrovka kulovitá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9" office:name="">
          <text:span text:style-name="Definition">Gomphrena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Jihoamerické tropy a subtropy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30 - 40 cm dlouhé</text:p>
      <text:p text:style-name="Definition_20_Term_20_Tight">Listy</text:p>
      <text:p text:style-name="Definition_20_Definition_20_Tight">měkce chlupaté, oválné</text:p>
      <text:p text:style-name="Definition_20_Term_20_Tight">Květenství</text:p>
      <text:p text:style-name="Definition_20_Definition_20_Tight">kulovitá, později se prodlužující hlávka</text:p>
      <text:p text:style-name="Definition_20_Term_20_Tight">Květy</text:p>
      <text:p text:style-name="Definition_20_Definition_20_Tight">bílé, růžové, purpurové, fialové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černá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na sušení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AvMDkvMjEvMjJfNTBfNDJfMjQ4X2c1LkpQRyJdXQ?sha=9d55b97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