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Pulsatilla vulgaris</text:h>
      <text:p text:style-name="Definition_20_Term_20_Tight">Název taxonu</text:p>
      <text:p text:style-name="Definition_20_Definition_20_Tight">Pulsatilla vulgaris</text:p>
      <text:p text:style-name="Definition_20_Term_20_Tight">Vědecký název taxonu</text:p>
      <text:p text:style-name="Definition_20_Definition_20_Tight">Pulsatilla vulgaris</text:p>
      <text:p text:style-name="Definition_20_Term_20_Tight">Jména autorů, kteří taxon popsali</text:p>
      <text:p text:style-name="Definition_20_Definition_20_Tight">
        <text:a xlink:type="simple" xlink:href="/taxon-authors/141" office:name="">
          <text:span text:style-name="Definition">Miller</text:span>
        </text:a>
      </text:p>
      <text:p text:style-name="Definition_20_Term_20_Tight">Odrůda</text:p>
      <text:p text:style-name="Definition_20_Definition_20_Tight">´Rote Glocke´</text:p>
      <text:p text:style-name="Definition_20_Term_20_Tight">Český název</text:p>
      <text:p text:style-name="Definition_20_Definition_20_Tight">koniklec německý</text:p>
      <text:p text:style-name="Definition_20_Term_20_Tight">Synonyma (zahradnicky používaný název)</text:p>
      <text:p text:style-name="Definition_20_Definition_20_Tight">Anemone pulsatilla</text:p>
      <text:p text:style-name="Definition_20_Term_20_Tight">Autor</text:p>
      <text:p text:style-name="Definition_20_Definition_20_Tight">Pavol Kaššák (pavol_ka_k@unknown.cz)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98" office:name="">
          <text:span text:style-name="Definition">Ranunculaceae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Atlanticko-eurosibiřská oblast</text:p>
      <text:p text:style-name="Definition_20_Term_20_Tight">Biogeografické regiony - poznámka</text:p>
      <text:p text:style-name="Definition_20_Definition_20_Tight">Původní v Anglii, Švédsku, Dánsku, Polsku, Německu, Ukrajině, stepní, teplomilný druh</text:p>
      <text:h text:style-name="Heading_20_4" text:outline-level="4">Zařazení</text:h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 15-30 cm vysoký</text:p>
      <text:p text:style-name="Definition_20_Term_20_Tight">Listy</text:p>
      <text:p text:style-name="Definition_20_Definition_20_Tight">dlouze řapíkaté, porostlé trichomy, rašící s květem nebo po odkvětu</text:p>
      <text:p text:style-name="Definition_20_Term_20_Tight">Květy</text:p>
      <text:p text:style-name="Definition_20_Definition_20_Tight">jednotlivé, nejčastěji fialové, u odrůd bílé, růžové, červené, smetanové, modrofialové</text:p>
      <text:p text:style-name="Definition_20_Term_20_Tight">Plody</text:p>
      <text:p text:style-name="Definition_20_Definition_20_Tight">nažka s chmířím - okrasná hodnota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Remontování</text:p>
      <text:p text:style-name="Definition_20_Definition_20_Tight">✓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suchá stanoviště</text:p>
      <text:p text:style-name="Definition_20_Term_20_Tight">Faktor půdy</text:p>
      <text:p text:style-name="Definition_20_Definition_20_Tight">propustná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půdy propustné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skalky, suché zídky, střešní zahrady, přírodě blízká společenstva, záhony, předzahrádky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Generativní, Předpěstování sadby a Dělení trsů</text:p>
      <text:p text:style-name="Definition_20_Term_20_Tight">Množení - poznámka</text:p>
      <text:p text:style-name="Definition_20_Definition_20_Tight">čerstvým semenem - časem ztrácí klíčivost</text:p>
      <text:p text:style-name="Definition_20_Term_20_Tight">Odrůdy</text:p>
      <text:p text:style-name="Definition_20_Definition_20_Tight">´Papageno´- směs barev se třepenitými okvětními plátky, ´Heiler Hybrids´ - směs barev - široké květní plátky, ´Rote Glocke´- sytě rudý, ´Alba´- bílý a jiné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O15: ´Perlen Glocke´ (růžová), ´Rote ´Rote Glocke´ (rudá)</text:p>
      <text:h text:style-name="Heading_20_4" text:outline-level="4">Ostatní</text:h>
      <text:p text:style-name="Definition_20_Term_20_Tight">Výsev/výsadba na stanoviště</text:p>
      <text:p text:style-name="Definition_20_Definition_20_Tight">2009</text:p>
      <text:h text:style-name="Heading_20_4" text:outline-level="4">Grafické přílohy</text:h>
      <text:p text:style-name="First_20_paragraph">
        <text:a xlink:type="simple" xlink:href="http://ww.taxonweb.cz/media/W1siZiIsIjIwMTYvMDMvMDIvMTNfNTVfMTRfMTc2X1B1bHNhdGlsbGFfdnVsZ2FyaXMuSlBHIl1d?sha=d70e97b5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YvMDMvMDIvMTNfNTVfMTRfNjA0X1B1bHNhdGlsbGFfUm90ZV9HbG9ja2VfLkpQRyJdXQ?sha=c18bafd1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YvMDMvMDIvMTNfNTVfMTVfNzE4X1B1bHNhdGlsbGFfdnVsZ2FyaXNfUGVydGVuX0dsb2NrZV8uanBnIl1d?sha=f9c16f11" office:name="">
          <text:span text:style-name="Definition">
            <draw:frame svg:width="180pt" svg:height="24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TEvMjYvMTVfMTRfNTFfMjUyX1B1bHNhdGlsbGFfdnVsZ2FyaXNfUGFwYWdlbm9fNV8uSlBHIl1d?sha=9cb0abfd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TEvMjYvMTVfMTRfNTJfNDU4X1B1bHNhdGlsbGFfdnVsZ2FyaXNfUGFwYWdlbm9fNF8uSlBHIl1d?sha=17a4c190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