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giganteus</text:h>
      <text:p text:style-name="Definition_20_Term_20_Tight">Název taxonu</text:p>
      <text:p text:style-name="Definition_20_Definition_20_Tight">Helianthus giganteus</text:p>
      <text:p text:style-name="Definition_20_Term_20_Tight">Vědecký název taxonu</text:p>
      <text:p text:style-name="Definition_20_Definition_20_Tight">Helianthus giganteus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´Lemon Queen´</text:p>
      <text:p text:style-name="Definition_20_Term_20_Tight">Český název</text:p>
      <text:p text:style-name="Definition_20_Definition_20_Tight">slunečnice obrovská</text:p>
      <text:p text:style-name="Definition_20_Term_20_Tight">Synonyma (zahradnicky používaný název)</text:p>
      <text:p text:style-name="Definition_20_Definition_20_Tight">Helianthus validus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Manitoby a Quebecu po Mississippi</text:p>
      <text:h text:style-name="Heading_20_4" text:outline-level="4">Zařazení</text:h>
      <text:p text:style-name="Definition_20_Term_20_Tight">Fytocenologický původ</text:p>
      <text:p text:style-name="Definition_20_Definition_20_Tight">Chledofyt - otevřená, obvykle vlhká stanoviště, zpravidla do 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vzpřímená trvalka, 1.8 - 4.0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až při vrcholu větvené, roztroušeně chlupaté, temně purpurové</text:p>
      <text:p text:style-name="Definition_20_Term_20_Tight">Listy</text:p>
      <text:p text:style-name="Definition_20_Definition_20_Tight">většinou střídavé, přisedlé nebo krátce řapíkaté, kopinaté s okraji sotva patrně pilovitými, drsně chlupaté a žláznatě tečkované</text:p>
      <text:p text:style-name="Definition_20_Term_20_Tight">Květenství</text:p>
      <text:p text:style-name="Definition_20_Definition_20_Tight">úbory s 12-20 bledě žlutými paprsky, šedesáti nebo více kvítky disku a zákrovem z 20-25 lineárních, nežláznatých, abaxiálně štětinkatých listenů s brvitými okraji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hnědé; paprsky souměrné, třízubé, jalové,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obkopinaté, bočně stlačené, lysé, purpurově černé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podobně robustními H. nuttallii Torr.&amp; Gray (stonky žlutozelené, listy vespod vlnatě plstnaté) a H. grosseserratus Mart. (stonky sivozelené, listy hrubě zubaté) - s poslední se nadto kříží, hybridy jsou rovněž pěstovány pod jménem H. luxurians E.Watson.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 - od července do října v závislosti na odrůdách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Choroby a škůdci</text:p>
      <text:p text:style-name="Definition_20_Definition_20_Tight">početné askomycety (Erysiphe, Sclerotinia, Botryotonia, Diaporthe, Verticillium, Leptoshaeria, Alternaria, Septoria), rzi (Puccinia) a oomycety (Plasmopara, Phytophtora); ze škůdců mšice (Macrosiphon, Aphis, Brachycaudus, Aulacorthum, Trama), křísci (Eupteryx) a červci (Chloropulvinaria), vrtalky (Liriomyza), zavíječi (Ostrinia), mandelinky, kovaříci a jiní polyfágní brouci (Psylliodes, Agriotes, Oedemera)</text:p>
      <text:p text:style-name="Definition_20_Term_20_Tight">Doporučený spon pro výsadbu</text:p>
      <text:p text:style-name="Definition_20_Definition_20_Tight">v parkových výsadbách soliterně anebo nanejvýš dvě rostliny na 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Odrůdy</text:p>
      <text:p text:style-name="Definition_20_Definition_20_Tight">bledě žluté ´Lemon Queen´ (´Limelight´, AGM 2001) a ´Sheila Sunshine´ - obě možná hybridního původu</text:p>
      <text:h text:style-name="Heading_20_4" text:outline-level="4">Ostatní</text:h>
      <text:p text:style-name="Definition_20_Term">Odkazy</text:p>
      <text:list text:style-name="L1">
        <text:list-item>
          <text:p text:style-name="P1">Clausen G. (1974): Sortforsög med Helianthus 1969-1972. Tiddsskr. Planteavl 78: 435-440; Timme R.E., Simpson B.B., Linder C.R. (2007): Baack E.J., Whitney K.D., Rieseberg L.H. (2005): Hybridization and genome size evolution: timing and magnitude of nucl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NfMDNfMjg3X19VaGVyX0hlbGlhbnRodXNfZ2lnYW50ZXVzX29kZGVuZWsuSlBHIl1d?sha=35cc7b9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NfMDNfNjUzX19VaGVyX0hlbGlhbnRodXNfZGl2YXJpY2F0dXMuSlBHIl1d?sha=13a0720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NfMDNfOTY4X19VaGVyX0hlbGlhbnRodXNfZ2lnYW50ZXVzLkpQRyJdXQ?sha=a65838a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TAvMjIvMThfMjNfMDRfMjc3X19VaGVyX0hlbGlhbnRodXNfZ3Jvc3Nlc2VycmF0dXMuSlBHIl1d?sha=34dcdab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TAvMjIvMThfMjNfMDRfNTk0X19VaGVyX0hlbGlhbnRodXNfeF9sdXh1cmlhbnMuanBnIl1d?sha=f7d16fc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TAvMjIvMThfMjNfMDRfOTA4X19VaGVyX0hlbGlhbnRodXNfZ2lnYW50ZXVzX09fTGVtb25fUXVlZW5PXy5KUEciXV0?sha=5c12120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TAvMjIvMThfMjNfMDVfMjA3X19VaGVyX0hlbGlhbnRodXNfZ2lnYW50ZXVzX09fU2hlaWxhX1N1bnNoaW5lT18uSlBHIl1d?sha=89cb23b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