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Valeriana officinalis</text:h>
      <text:p text:style-name="Definition_20_Term_20_Tight">Název taxonu</text:p>
      <text:p text:style-name="Definition_20_Definition_20_Tight">Valeriana officinalis</text:p>
      <text:p text:style-name="Definition_20_Term_20_Tight">Vědecký název taxonu</text:p>
      <text:p text:style-name="Definition_20_Definition_20_Tight">Valeriana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kozlík lékařský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7" office:name="">
          <text:span text:style-name="Definition">Valeriana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květní osa vzpřímená 1,2 - 1,8 m, řídce větvené, ve spodní částí chloupkaté</text:p>
      <text:p text:style-name="Definition_20_Term_20_Tight">Kořen</text:p>
      <text:p text:style-name="Definition_20_Definition_20_Tight">krátky válcovitý výběžkatý oddenek, porostlý četnými kořínky a absorpčními kořeny</text:p>
      <text:p text:style-name="Definition_20_Term_20_Tight">Listy</text:p>
      <text:p text:style-name="Definition_20_Definition_20_Tight">lichozpeřené, řapíkaté, jednotlivé lístky kopinaté až čárkovité, celokrajné nebo hluboce pílovité</text:p>
      <text:p text:style-name="Definition_20_Term_20_Tight">Květenství</text:p>
      <text:p text:style-name="Definition_20_Definition_20_Tight">ploché vrcholičnaté laty</text:p>
      <text:p text:style-name="Definition_20_Term_20_Tight">Květy</text:p>
      <text:p text:style-name="Definition_20_Definition_20_Tight">drobné bílé, narůžovělé</text:p>
      <text:p text:style-name="Definition_20_Term_20_Tight">Plody</text:p>
      <text:p text:style-name="Definition_20_Definition_20_Tight">chmýřité nažky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dostatek vláhy</text:p>
      <text:p text:style-name="Definition_20_Term_20_Tight">Faktor půdy</text:p>
      <text:p text:style-name="Definition_20_Definition_20_Tight">lehčí půdy, bohatých humusem, živinami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x 0,6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