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Campanula cochleariifolia</text:h>
      <text:p text:style-name="Definition_20_Term_20_Tight">Název taxonu</text:p>
      <text:p text:style-name="Definition_20_Definition_20_Tight">Campanula cochleariifolia</text:p>
      <text:p text:style-name="Definition_20_Term_20_Tight">Vědecký název taxonu</text:p>
      <text:p text:style-name="Definition_20_Definition_20_Tight">Campanula cochleariifolia</text:p>
      <text:p text:style-name="Definition_20_Term_20_Tight">Jména autorů, kteří taxon popsali</text:p>
      <text:p text:style-name="Definition_20_Definition_20_Tight">
        <text:a xlink:type="simple" xlink:href="/taxon-authors/472" office:name="">
          <text:span text:style-name="Definition">Lam.</text:span>
        </text:a>
      </text:p>
      <text:p text:style-name="Definition_20_Term_20_Tight">Český název</text:p>
      <text:p text:style-name="Definition_20_Definition_20_Tight">zvonek lžíčnikolistý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6" office:name="">
          <text:span text:style-name="Definition">Campanulaceae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Pyreneje až Karpaty – vystupuje až do nadmořské výšky 1600 m n. m. – vápencové horniny, skály, sutě, hole, mokré skalní štěrbiny</text:p>
      <text:h text:style-name="Heading_20_4" text:outline-level="4">Zařazení</text:h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velmi nízká (5 - 15 cm ) vysoká, polštářovitá trvalka</text:p>
      <text:p text:style-name="Definition_20_Term_20_Tight">Kořen</text:p>
      <text:p text:style-name="Definition_20_Definition_20_Tight">bohatě rozvětvený, hluboký, sutě a droliny zpevňující</text:p>
      <text:p text:style-name="Definition_20_Term_20_Tight">Květy</text:p>
      <text:p text:style-name="Definition_20_Definition_20_Tight">zvonkovité, modré, modrofialové bílé, jsou i polopné a plné odrůdy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 - poznámka</text:p>
      <text:p text:style-name="Definition_20_Definition_20_Tight">skalky, suché zídky, záhony s kamenem, hrnková rostlina kvetoucí pro krátkodobou dekoraci interiérů, potřebuje vlhko a chlad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 (u schodů - bočný vstup do skleníku)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jaro 2015</text:p>
      <text:p text:style-name="Definition_20_Term_20_Tight">Dodavatel</text:p>
      <text:p text:style-name="Definition_20_Definition_20_Tight">Botanické zahradnictví Holzbecher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