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ursinum</text:h>
      <text:p text:style-name="Definition_20_Term_20_Tight">Název taxonu</text:p>
      <text:p text:style-name="Definition_20_Definition_20_Tight">Allium ursinum</text:p>
      <text:p text:style-name="Definition_20_Term_20_Tight">Vědecký název taxonu</text:p>
      <text:p text:style-name="Definition_20_Definition_20_Tight">Allium ursinum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česnek medvědí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