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Dryopteris affinis</text:h>
      <text:p text:style-name="Definition_20_Term_20_Tight">Název taxonu</text:p>
      <text:p text:style-name="Definition_20_Definition_20_Tight">Dryopteris affinis</text:p>
      <text:p text:style-name="Definition_20_Term_20_Tight">Vědecký název taxonu</text:p>
      <text:p text:style-name="Definition_20_Definition_20_Tight">Dryopteris affinis</text:p>
      <text:p text:style-name="Definition_20_Term_20_Tight">Jména autorů, kteří taxon popsali</text:p>
      <text:p text:style-name="Definition_20_Definition_20_Tight">
        <text:a xlink:type="simple" xlink:href="/taxon-authors/929" office:name="">
          <text:span text:style-name="Definition">Fraser-Jenk.</text:span>
        </text:a>
      </text:p>
      <text:p text:style-name="Definition_20_Term_20_Tight">Odrůda</text:p>
      <text:p text:style-name="Definition_20_Definition_20_Tight">´Pinderi´</text:p>
      <text:p text:style-name="Definition_20_Term_20_Tight">Český název</text:p>
      <text:p text:style-name="Definition_20_Definition_20_Tight">kapraď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86" office:name="">
          <text:span text:style-name="Definition">Dryopteridaceae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