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Gaultheria procumbens</text:h>
      <text:p text:style-name="Definition_20_Term_20_Tight">Název taxonu</text:p>
      <text:p text:style-name="Definition_20_Definition_20_Tight">Gaultheria procumbens</text:p>
      <text:p text:style-name="Definition_20_Term_20_Tight">Vědecký název taxonu</text:p>
      <text:p text:style-name="Definition_20_Definition_20_Tight">Gaultheria procumbens</text:p>
      <text:p text:style-name="Definition_20_Term_20_Tight">Český název</text:p>
      <text:p text:style-name="Definition_20_Definition_20_Tight">libavka polehlá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130" office:name="">
          <text:span text:style-name="Definition">Ericaceae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