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Bellis perennis</text:h>
      <text:p text:style-name="Definition_20_Term_20_Tight">Název taxonu</text:p>
      <text:p text:style-name="Definition_20_Definition_20_Tight">Bellis perennis</text:p>
      <text:p text:style-name="Definition_20_Term_20_Tight">Vědecký název taxonu</text:p>
      <text:p text:style-name="Definition_20_Definition_20_Tight">Bellis perennis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sedmikráska obecná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9" office:name="">
          <text:span text:style-name="Definition">Bellis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Evropa a západní Asie</text:p>
      <text:h text:style-name="Heading_20_4" text:outline-level="4">Zařazení</text:h>
      <text:p text:style-name="Definition_20_Term_20_Tight">Pěstitelská skupina</text:p>
      <text:p text:style-name="Definition_20_Definition_20_Tight">Douletka nepravá a Trvalka zatahující</text:p>
      <text:p text:style-name="Definition_20_Term_20_Tight">Pěstitelská skupina - poznámka</text:p>
      <text:p text:style-name="Definition_20_Definition_20_Tight">Z botanického hlediska se jedná o domácí vytrvalou rostlinu, zahradnicky pěstovaná jako dvouletka.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bylinná vytrvalá rostlina s přízemní růžicí listů</text:p>
      <text:p text:style-name="Definition_20_Term_20_Tight">Výhony</text:p>
      <text:p text:style-name="Definition_20_Definition_20_Tight">přitiskle chlupaté, bezlisté, 20 - 25 cm</text:p>
      <text:p text:style-name="Definition_20_Term_20_Tight">Listy</text:p>
      <text:p text:style-name="Definition_20_Definition_20_Tight">úzce obvejčité až kopijovité, vroubkované, v přízemní růžici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bílé, růžové, trubkovité žluté.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vytrvalá bylina</text:p>
      <text:p text:style-name="Definition_20_Term_20_Tight">Dlouhověkost</text:p>
      <text:p text:style-name="Definition_20_Definition_20_Tight">krátkodobá dvouletka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Mrazuvzdorná, ale nesnáší holomrazy, proto je vhodné výsadby chránit před vymrznutím zimní přikrývkou např. z chvojí. Na chvojí včas odstranit.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každoročně obnovované záhony (spon 15-20 x 15-20 cm), obruby, sesazované nádoby různého typu, hrobová pole. Používá se v kombinaci s jarními cibulovinami (tulipány, modřence, hyacinty) a jinými současně kvetoucími dvouletkami (macešky, pomněnky). Pěstována také jako jarní hrnková rostlina, podobně jako Myosotis je lze přirychlit zvýšením teploty ve skleníku. Léčivá rostlina, jedlé květy.</text:p>
      <text:p text:style-name="Definition_20_Term_20_Tight">Doporučený spon pro výsadbu</text:p>
      <text:p text:style-name="Definition_20_Definition_20_Tight">cca 15 x15 cm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výsev semen v VI do pařeniště či ve skleníku</text:p>
      <text:p text:style-name="Definition_20_Term_20_Tight">Odrůdy</text:p>
      <text:p text:style-name="Definition_20_Definition_20_Tight">Bohatá odrůdová skladba. Šlechtěné kultivary se v zahradnické praxi pěstují jako dvouletky, ponecháním na stanovišti déle než rok ztrácejí plnost a velikost květů.Odrůdy: liší se dle: • barvy květu: B, Rů, Č, Pur, Los (Ruby Salmon Pink) • stavby květu: jednoduchý, poloplný (Beluga®, Belladaisy, Speedstar Plus), plný (Robella), plný pomponkovitý (série Tasso® – květ cca 2 cm,Planet) plný jehlicovitý – série Roggli, Habanera – obě robustná stavba, pevné stonky) • charakteru růstu: volný (Beluga®), kompaktní (Beluga® Compact, Robella, Speedstar Plus, Bam Bim – velký květ plný, jehlicovitý)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QvMDkvMTAvMTVfMzhfMDVfNjYyX2FzdGVfYmVsbGlzcGVyZW5uaXNfMDkyM18xOF8uSlBHIl1d?sha=7f84f8b4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kvMTAvMTVfMzhfMDVfNzU4X2FzdGVfYmVsbGlzcGVyZW5uaXNSb21pbmV0dGVfMTcyMl83Xy5KUEciXV0?sha=57f3f622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kvMTAvMTVfMzhfMDVfODQ0X2FzdGVfYmVsbGlzcGVyZW5uaXNSb21pbmV0dGVfMTcyMl8xMF8uSlBHIl1d?sha=4185f729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kvMTAvMTVfMzhfMDdfNDQwX2FzdGVfYmVsbGlzcGVyZW5uaXNIYWJhcmVyYVJlZF8xMjIzXzEwXy5KUEciXV0?sha=3bd1abce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kvMTAvMTVfMzhfMDdfNTIxX2FzdGVfYmVsbGlzcGVyZW5uaXNIYWJhcmVyYVJvc2VfMTIyM184Xy5KUEciXV0?sha=fc49a8e5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kvMTAvMTVfMzhfMDdfNjAyX2FzdGVfYmVsbGlzcGVyZW5uaXNQb21wb25ldHRlXzE3MjJfMTBfLkpQRyJdXQ?sha=93918c03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kvMTAvMTVfMzhfMDdfNjc5X2FzdGVfYmVsbGlzcGVyZW5uaXNQb21wb25ldHRlXzE3MjJfMl8uSlBHIl1d?sha=58491095" office:name="">
          <text:span text:style-name="Definition">
            <draw:frame svg:width="103pt" svg:height="13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kvMTAvMTVfMzhfMDdfNzUxX2FzdGVfYmVsbGlzcGVyZW5uaXNUYXNzb1BpbmtfMTEyM18zXy5KUEciXV0?sha=7c092546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TAvMDIvMTVfMjVfMDVfODE3XzIwMTJfNl8uSlBHIl1d?sha=273aa47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TAvMDIvMTVfMjhfMzFfOTA3X0RTQ18wNDM0LkpQRyJdXQ?sha=e988a19f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TAvMDgvMTVfMDVfMTZfNjU5X0lNR183NjUwLkpQRyJdXQ?sha=54cb81f0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