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´Little Gipsy Ruby´</text:h>
      <text:p text:style-name="Definition_20_Term_20_Tight">Název taxonu</text:p>
      <text:p text:style-name="Definition_20_Definition_20_Tight">Hemerocallis ´Little Gipsy Ruby´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´Little Gipsy Ruby´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  <text:p text:style-name="Definition_20_Term_20_Tight">Dodavatel</text:p>
      <text:p text:style-name="Definition_20_Definition_20_Tight">genofond sbírek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