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Delphinium (Belladonna Group)</text:h>
      <text:p text:style-name="Definition_20_Term_20_Tight">Název taxonu</text:p>
      <text:p text:style-name="Definition_20_Definition_20_Tight">Delphinium (Belladonna Group)</text:p>
      <text:p text:style-name="Definition_20_Term_20_Tight">Vědecký název taxonu</text:p>
      <text:p text:style-name="Definition_20_Definition_20_Tight">Delphinium (Belladonna Group)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Odrůda</text:p>
      <text:p text:style-name="Definition_20_Definition_20_Tight">Piccolo´</text:p>
      <text:p text:style-name="Definition_20_Term_20_Tight">Český název</text:p>
      <text:p text:style-name="Definition_20_Definition_20_Tight">ostrožka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98" office:name="">
          <text:span text:style-name="Definition">Ranunculaceae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97" office:name="">
              <text:span text:style-name="Definition">O 23 b: záhon mezi panelovou cestou a pařeništi / ZF - O - Experimentální zahrada - záhony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