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Chamaecyparis obtusa</text:h>
      <text:p text:style-name="Definition_20_Term_20_Tight">Název taxonu</text:p>
      <text:p text:style-name="Definition_20_Definition_20_Tight">Chamaecyparis obtusa</text:p>
      <text:p text:style-name="Definition_20_Term_20_Tight">Vědecký název taxonu</text:p>
      <text:p text:style-name="Definition_20_Definition_20_Tight">Chamaecyparis obtusa</text:p>
      <text:p text:style-name="Definition_20_Term_20_Tight">Jména autorů, kteří taxon popsali</text:p>
      <text:p text:style-name="Definition_20_Definition_20_Tight">
        <text:a xlink:type="simple" xlink:href="/taxon-authors/217" office:name="">
          <text:span text:style-name="Definition">(S. et Z.) Endl.</text:span>
        </text:a>
      </text:p>
      <text:p text:style-name="Definition_20_Term_20_Tight">Český název</text:p>
      <text:p text:style-name="Definition_20_Definition_20_Tight">cypřišek tupolistý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7" office:name="">
          <text:span text:style-name="Definition">Chamaecyparis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přirozeně se vyskytuje v Japonsku.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10-15 m velký strom, se široce kuželovitou hustou korunou a vodorovně rozloženými větvemi, které na koncích jemně převisají.</text:p>
      <text:p text:style-name="Definition_20_Term_20_Tight">Výhony</text:p>
      <text:p text:style-name="Definition_20_Definition_20_Tight">na větvích jsou větvičky zpravidla vodorovně postavené a rozložené v jedné rovině. Nejslabší větévky jsou nápadně zploštělé, silnější na průřezu zaoblené.</text:p>
      <text:p text:style-name="Definition_20_Term_20_Tight">Listy</text:p>
      <text:p text:style-name="Definition_20_Definition_20_Tight">dominantní šupinovité jehlice jsou v křížmostojných párech postavené, střechovitým způsobem uspořádané (větvičku kryjí jako tašky na střeše). Na lícové straně jsou nápadně leskle zelené, na rubu vždy s výraznou bělavou kresbou, která připomíná písmeno "Y" a kopíruje okraje jednotlivých listů. Ploché středové listy nemají zřetelné žlázky a navzájem se nedotýkají - jsou od sebe vzdáleny cca na 1,5 násobek jejich délky. Dlouhé, tupě ukončené, boční šupiny jsou vždy zřetelně přitisklé k větvičce.</text:p>
      <text:p text:style-name="Definition_20_Term_20_Tight">Plody</text:p>
      <text:p text:style-name="Definition_20_Definition_20_Tight">zdřevnatělé kulovité šištice dosahují 8-10 mm v průměru a jsou složeny z osmi až deseti plodních šupin, které jsou zakončeny jen nevýrazným hrotem.</text:p>
      <text:p text:style-name="Definition_20_Term_20_Tight">Kůra a borka</text:p>
      <text:p text:style-name="Definition_20_Definition_20_Tight">červenohnědá, odlupující se v podélných až třásnitých pruzích.</text:p>
      <text:p text:style-name="Definition_20_Term_20_Tight">Možnost záměny taxonu (+ rozlišující rozhodný znak)</text:p>
      <text:p text:style-name="Definition_20_Definition_20_Tight">Chamaecyparis lawsoniana - kuželovitá až sloupovitá koruna, bujnější růst, boční šupinovité jehlice jsou zpravidla od větvičky slabě odstáté. Boční listy jsou navíc zřetelně delší než středové, jsou kýlnaté a navzájem se dotýkají. Na svrchní straně mají obvykle zelenou či sivozelenou matnou barvu, na rubu pak bělavou kresbu (někdy jen málo výraznou) doprovázející okraj listů a připomínající písmeno "X".</text:p>
      <text:p text:style-name="Definition_20_Term_20_Tight">Dlouhověkost</text:p>
      <text:p text:style-name="Definition_20_Definition_20_Tight">středněvěký.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ideální stanoviště představuje polostín, zejména mladé výsadby a výsadby, které mohou být poškozovány časně jarními mrazy (jižní expozice) se nedoporučují do otevřených poloh.</text:p>
      <text:p text:style-name="Definition_20_Term_20_Tight">Faktor tepla</text:p>
      <text:p text:style-name="Definition_20_Definition_20_Tight">omezeně mrazuvzdorný druh, který je však mrazuvzdornější než Ch. lawsoniana. Doporučuje se především do výrobních oblastí II-III. V méně příznivých a tuhých zimách, zejména v předjaří může spíše slabě omrzat (nejmladší větvičky). K nejchoulostivějším patří kultivary pestrolisté a žlutolisté. Regenerovatelnost po namrznutí je dobrá.</text:p>
      <text:p text:style-name="Definition_20_Term_20_Tight">Faktor vody</text:p>
      <text:p text:style-name="Definition_20_Definition_20_Tight">vyžaduje dostatečně vlhká a současně propustná stanoviště. Náročný na stabilní dostupnost půdní vody i vyšší vzdušnou vlhkost.</text:p>
      <text:p text:style-name="Definition_20_Term_20_Tight">Faktor půdy</text:p>
      <text:p text:style-name="Definition_20_Definition_20_Tight">preferuje půdy hlinité a dostatečně živné. Na minerální kvalitu půd nejnáročnější cypřišek.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doplňkový druh, který je hojně používán, především v jeho četných kultivarech. Původní druh pěstován spíše zřídka, a to především solitérně nebo v rozvolněných skupinách. Vhodný do menších a intenzivněji udržovaných objektů zeleně a do zahradního detailu. Četné kultivary jsou předmětem tématických sortimentálních sbírek.</text:p>
      <text:p text:style-name="Definition_20_Term_20_Tight">Choroby a škůdci</text:p>
      <text:p text:style-name="Definition_20_Definition_20_Tight">zejména v sušších oblastech trpí houbovými chorobami jehlic.</text:p>
      <text:p text:style-name="Definition_20_Term_20_Tight">Růstové i jiné druhově specifické vlastnosti</text:p>
      <text:p text:style-name="Definition_20_Definition_20_Tight">pomalu rostoucí druh, toleruje znečištěné ovzduší.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řízky, Bazální řízky, Roubování a Roubování - Za kůru</text:p>
      <text:p text:style-name="Definition_20_Term_20_Tight">Množení - poznámka</text:p>
      <text:p text:style-name="Definition_20_Definition_20_Tight">původní druh obvykle výsevem, četné odrůdy řízkováním, vzácnější kultivary také roubováním.</text:p>
      <text:p text:style-name="Definition_20_Term_20_Tight">Odrůdy</text:p>
      <text:p text:style-name="Definition_20_Definition_20_Tight">´Coraliformis´- ploše kulovitá, provázkovitě převisající odrůda, 2-3 m; ´Crippsii´- zlatožluté zbarvení jehlic, široce kuželovitý vzrůst, 5-7 m; ´Filicoides´- větvičky připomínají listy kapradin, 3-5 m; ´Gracilis´- široce kuželovitý a zakrsle rostoucí typ s jemně převisavým habitem, 3 m; ´Kosteri´- široce kuželovitý a zakrslý, lehce zprohýbané větvičky, 2 m; ´Lycopodioides´- ploše kulovitý, řídce větvený typ jehož větvičky připomínají plavuň, 2-3 m; ´Nana´- zakrslý, kompaktní plochý keřík, 0,5 m; ´Nana Gracilis´ - kornoutkovitě zprohýbané větvičky, široce kuželovitý a zakrslý vzrůst, 3-4 m; ´Spiralis´- zakrslý typ, řídce větvený, větvičky se spirálovitě stáčí, 2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(vybrané kultivary se nachází směrem do ulice Valtická.)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(vybrané kultivary rostou v pásu jehličnatých dřevin směrem ke kolejím.)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