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Macleaya cordata</text:h>
      <text:p text:style-name="Definition_20_Term_20_Tight">Název taxonu</text:p>
      <text:p text:style-name="Definition_20_Definition_20_Tight">Macleaya cordata</text:p>
      <text:p text:style-name="Definition_20_Term_20_Tight">Vědecký název taxonu</text:p>
      <text:p text:style-name="Definition_20_Definition_20_Tight">Macleaya cordata</text:p>
      <text:p text:style-name="Definition_20_Term_20_Tight">Jména autorů, kteří taxon popsali</text:p>
      <text:p text:style-name="Definition_20_Definition_20_Tight">
        <text:a xlink:type="simple" xlink:href="/taxon-authors/250" office:name="">
          <text:span text:style-name="Definition">(Willd.) R. Br.</text:span>
        </text:a>
      </text:p>
      <text:p text:style-name="Definition_20_Term_20_Tight">Český název</text:p>
      <text:p text:style-name="Definition_20_Definition_20_Tight">okecek srdčitý</text:p>
      <text:p text:style-name="Definition_20_Term_20_Tight">Synonyma (zahradnicky používaný název)</text:p>
      <text:p text:style-name="Definition_20_Definition_20_Tight">Bocconia cordata, Bocconia japonica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472" office:name="">
          <text:span text:style-name="Definition">Macleaya</text:span>
        </text:a>
      </text:p>
      <text:h text:style-name="Heading_20_4" text:outline-level="4">Biogeografické regiony</text:h>
      <text:p text:style-name="Definition_20_Term_20_Tight">Biogeografické regiony - poznámka</text:p>
      <text:p text:style-name="Definition_20_Definition_20_Tight">Japonsko, Čína, Tchajwan</text:p>
      <text:h text:style-name="Heading_20_4" text:outline-level="4">Zařazení</text:h>
      <text:p text:style-name="Definition_20_Term_20_Tight">Fytocenologický původ</text:p>
      <text:p text:style-name="Definition_20_Definition_20_Tight">lesy a lesní lemy v podhůří, křoviny, doprovod vodních toků v nadmořských výškách od 100 do 800 m n-m..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vytrvalý, 250-300 (400) cm vysoká trvalka s rozrůstajícím se oddenkem, celá rostlina šedě modrozelená</text:p>
      <text:p text:style-name="Definition_20_Term_20_Tight">Výhony</text:p>
      <text:p text:style-name="Definition_20_Definition_20_Tight">lodyha přímá, nevětvená, u báze dřevnatějící, dutá, silná a pevná</text:p>
      <text:p text:style-name="Definition_20_Term_20_Tight">Listy</text:p>
      <text:p text:style-name="Definition_20_Definition_20_Tight">střídavé, okrouhlé, 10–25 x 5–25 cm, dlanitolaločnaté až dlanitodílné, se 7–9 úkrojky. dlouze řapíkaté, laloky zubaté, rub měkce stříbřitě plstnatý, líc méně chlupatý, našelý.</text:p>
      <text:p text:style-name="Definition_20_Term_20_Tight">Květenství</text:p>
      <text:p text:style-name="Definition_20_Definition_20_Tight">jemné, teminální i axilární laty dlouhé 15-40 cm tvořeny 4 četným květem</text:p>
      <text:p text:style-name="Definition_20_Term_20_Tight">Květy</text:p>
      <text:p text:style-name="Definition_20_Definition_20_Tight">malé cca 1 cm dlouhé kališní lístky okrově až bronzově zbarvené, kyjovitý tvar poupat, absence korunních plátku, mnoho nápadných tyčinek (24–30), nitky jsou skoro stejně dlouhé jako prašníky (botany. cz)</text:p>
      <text:p text:style-name="Definition_20_Term_20_Tight">Plody</text:p>
      <text:p text:style-name="Definition_20_Definition_20_Tight">tobolka, 1,3–3 cm dlouhá se 4-6(8) semeny</text:p>
      <text:p text:style-name="Definition_20_Term_20_Tight">Možnost záměny taxonu (+ rozlišující rozhodný znak)</text:p>
      <text:p text:style-name="Definition_20_Definition_20_Tight">možná záměna s M. microcarpa (pouze kolem 100 cm, tyčinek pouze 8–12, jejich nitky jsou většinou kratší než prašníky, tobolka obsahuje jediné semeno). v Zahradách pravděpodobně pěstován hybrid Macleaya ×kewensis (cca 200 - 250 cm, bez vývoje semen) - botany.cz</text:p>
      <text:p text:style-name="Definition_20_Term_20_Tight">Vytrvalost</text:p>
      <text:p text:style-name="Definition_20_Definition_20_Tight">spolehlivě mrazuvzdorná, vytrvalá</text:p>
      <text:p text:style-name="Definition_20_Term_20_Tight">Dlouhověkost</text:p>
      <text:p text:style-name="Definition_20_Definition_20_Tight">velmi dlouhověká</text:p>
      <text:p text:style-name="Definition_20_Term_20_Tight">Doba rašení</text:p>
      <text:p text:style-name="Definition_20_Definition_20_Tight">Pozdně na jaře rašící (V)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preferuje polostín, plné slunce toleruje</text:p>
      <text:p text:style-name="Definition_20_Term_20_Tight">Faktor vody</text:p>
      <text:p text:style-name="Definition_20_Definition_20_Tight">mírně vlhké stanoviště, sucho toleruje</text:p>
      <text:p text:style-name="Definition_20_Term_20_Tight">Faktor půdy</text:p>
      <text:p text:style-name="Definition_20_Definition_20_Tight">hlubší, živné, lehčí půdy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 a Z - Záhon</text:p>
      <text:p text:style-name="Definition_20_Term_20_Tight">Použití - pro trvalky - poznámka</text:p>
      <text:p text:style-name="Definition_20_Definition_20_Tight">solitéra nebo ve skupinách, do trávníku, popředí zdí, plotů, větších dřevin, skupin keřů, světlé okraje DVP, pozadí jednostranných trvalkových záhonů</text:p>
      <text:p text:style-name="Definition_20_Term_20_Tight">Doporučený spon pro výsadbu</text:p>
      <text:p text:style-name="Definition_20_Definition_20_Tight">50 x 50 cm</text:p>
      <text:h text:style-name="Heading_20_4" text:outline-level="4">Množení</text:h>
      <text:p text:style-name="Definition_20_Term_20_Tight">Množení</text:p>
      <text:p text:style-name="Definition_20_Definition_20_Tight">Řízkování, Kořenové řízky a Dělení trsů</text:p>
      <text:p text:style-name="Definition_20_Term_20_Tight">Množení - poznámka</text:p>
      <text:p text:style-name="Definition_20_Definition_20_Tight">řízkování oddenku (zima), dělením (jaro)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4" office:name="">
              <text:span text:style-name="Definition">O 14: záhon podél skleníku na straně ke... / ZF - O - Experimentální zahrada - záhony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
            <text:a xlink:type="simple" xlink:href="https://botany.cz/cs/macleaya-cordata/" office:name="">
              <text:span text:style-name="Definition">https://botany.cz/cs/macleaya-cordata/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kvMDgvMTkvMjFfMzRfMjRfNTExX01hY2xheWFfY29yZGF0YV8xXy5qcGciXV0?sha=a3429b5b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kvMDgvMTkvMjFfMzRfMjRfOTIxX01hY2xheWFfb3JhbF9QbHVtXy5KUEciXV0?sha=6d11c8c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kvMDgvMTkvMjFfMzRfMjVfMjE1X1BJQ1QwMDkzLkpQRyJdXQ?sha=76b4e6ef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EvMjkvMTVfNDFfMDZfOTUxX1BJQ1QwMDkyLkpQRyJdXQ?sha=99c5eb43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EvMjkvMTVfNDFfMDhfMzkzX0lNR182MTUwLkpQRyJdXQ?sha=41548e50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