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Tellima grandiflora</text:h>
      <text:p text:style-name="Definition_20_Term_20_Tight">Název taxonu</text:p>
      <text:p text:style-name="Definition_20_Definition_20_Tight">Tellima grandiflora</text:p>
      <text:p text:style-name="Definition_20_Term_20_Tight">Vědecký název taxonu</text:p>
      <text:p text:style-name="Definition_20_Definition_20_Tight">Tellima grandiflora</text:p>
      <text:p text:style-name="Definition_20_Term_20_Tight">Jména autorů, kteří taxon popsali</text:p>
      <text:p text:style-name="Definition_20_Definition_20_Tight">
        <text:a xlink:type="simple" xlink:href="/taxon-authors/858" office:name="">
          <text:span text:style-name="Definition">(Pursh) Duegl. Ex Lindl.</text:span>
        </text:a>
      </text:p>
      <text:p text:style-name="Definition_20_Term_20_Tight">Český název</text:p>
      <text:p text:style-name="Definition_20_Definition_20_Tight">mitrovka velkokvětá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29" office:name="">
          <text:span text:style-name="Definition">Salvia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oblast Skalistých hor (severozápad SA)</text:p>
      <text:p text:style-name="Definition_20_Term_20_Tight">Biogeografické regiony - poznámka</text:p>
      <text:p text:style-name="Definition_20_Definition_20_Tight">západní část Severní Ameriky od Aljašky do Kalifornie</text:p>
      <text:h text:style-name="Heading_20_4" text:outline-level="4">Zařazení</text:h>
      <text:p text:style-name="Definition_20_Term_20_Tight">Fytocenologický původ</text:p>
      <text:p text:style-name="Definition_20_Definition_20_Tight">vlhké, chladné lesy, skalnaté místa pod 1500 m n. m.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vytrvalá bylina 10-25 cm vysoká v listu, 40-60 cm v květu, rozrostající se oddenky v porosty</text:p>
      <text:p text:style-name="Definition_20_Term_20_Tight">Kořen</text:p>
      <text:p text:style-name="Definition_20_Definition_20_Tight">adventivní, snadno zakořeňující z plazivých oddenků</text:p>
      <text:p text:style-name="Definition_20_Term_20_Tight">Výhony</text:p>
      <text:p text:style-name="Definition_20_Definition_20_Tight">vzpřímené, štětinatě pýřité, ukončené jemným vertkálním květenstvím</text:p>
      <text:p text:style-name="Definition_20_Term_20_Tight">Listy</text:p>
      <text:p text:style-name="Definition_20_Definition_20_Tight">přízemní listy dlouze řapíkaté, jak listová čepel, tak řapíky jsou výrazně chlupaté, více či méně žláznaté. Lodyžní krátce řapíkaté až přisedlé, střídavé v malém počtu na lodyze.</text:p>
      <text:p text:style-name="Definition_20_Term_20_Tight">Květenství</text:p>
      <text:p text:style-name="Definition_20_Definition_20_Tight">štíhlé, řídké, válcovité hrozny zelenobílé barvy, později s nádechem do růžova</text:p>
      <text:p text:style-name="Definition_20_Term_20_Tight">Květy</text:p>
      <text:p text:style-name="Definition_20_Definition_20_Tight">okvětí zvonkovitě – válcovité, 5-ti laločnaté, okvětní lístky zpět ohnuté, roztřepené v niťovité úkrojky</text:p>
      <text:p text:style-name="Definition_20_Term_20_Tight">Možnost záměny taxonu (+ rozlišující rozhodný znak)</text:p>
      <text:p text:style-name="Definition_20_Definition_20_Tight">podobná s rodem Tiarella od kterého se liší výrazně jiným květenstvím</text:p>
      <text:p text:style-name="Definition_20_Term_20_Tight">Dlouhověkost</text:p>
      <text:p text:style-name="Definition_20_Definition_20_Tight">dlouhověká</text:p>
      <text:p text:style-name="Definition_20_Term_20_Tight">Doba rašení</text:p>
      <text:p text:style-name="Definition_20_Definition_20_Tight">Brzy na jaře rašící (II-III)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polostín - ideální, toleruje slunce (za předpokladu dobré zásoby vodou) i stín, kde dorůstá menších rozměrů a dosahuje slabší vitality</text:p>
      <text:p text:style-name="Definition_20_Term_20_Tight">Faktor tepla</text:p>
      <text:p text:style-name="Definition_20_Definition_20_Tight">mrazuvzdorná</text:p>
      <text:p text:style-name="Definition_20_Term_20_Tight">Faktor vody</text:p>
      <text:p text:style-name="Definition_20_Definition_20_Tight">vlhké až čerstvé, suché půdy toleruje</text:p>
      <text:p text:style-name="Definition_20_Term_20_Tight">Faktor půdy</text:p>
      <text:p text:style-name="Definition_20_Definition_20_Tight">hlinité až humózní půdy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kvetení, kultivary s vybarvenými listy celoročně</text:p>
      <text:p text:style-name="Definition_20_Term_20_Tight">Použití - pro trvalky</text:p>
      <text:p text:style-name="Definition_20_Definition_20_Tight">PD - Porost dřevin, OPD - Okraj porostu dřevin, Z - Záhon a OV - Okraj vody</text:p>
      <text:p text:style-name="Definition_20_Term_20_Tight">Růstové i jiné druhově specifické vlastnosti</text:p>
      <text:p text:style-name="Definition_20_Definition_20_Tight">středně vitální trvalka se schopností mírně se rozrůstat do okolí; dobrá pokryvnost listů - pokryvná trvalka, podzimní vybarvování do červena</text:p>
      <text:p text:style-name="Definition_20_Term_20_Tight">Doporučený spon pro výsadbu</text:p>
      <text:p text:style-name="Definition_20_Definition_20_Tight">9 ks/m2</text:p>
      <text:h text:style-name="Heading_20_4" text:outline-level="4">Množení</text:h>
      <text:p text:style-name="Definition_20_Term_20_Tight">Množení</text:p>
      <text:p text:style-name="Definition_20_Definition_20_Tight">Předpěstování sadby, Dělení trsů, Množení oddělky a „in vitro“ (mikropropagace)</text:p>
      <text:p text:style-name="Definition_20_Term_20_Tight">Odrůdy</text:p>
      <text:p text:style-name="Definition_20_Definition_20_Tight">v kultuře řada odrůd - např. ´Bobs Choice´, ´Delphine´ , ´Forest Frost ´ , 'Purpurteppich´, ´Rubra´, ´Treasure´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22" office:name="">
              <text:span text:style-name="Definition">C 7: podél zdi budovy na straně příjezdové... / ZF - C - Výsadby v okolí budovy C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62/trvalky/Tellima.pdf" office:name="">
              <text:span text:style-name="Definition">http://tilia.zf.mendelu.cz/ustavy/562/trvalky/Tellima.pdf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UvMDMvMjYvMTRfMDdfNTVfMzQ5X1RlbGxpbWFfTWF0aGV1Y2lhLkpQRyJdXQ?sha=4f83e40b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UvMDMvMjYvMTRfMDdfNTVfNzY5X1RlbGxpbWFfZ3JhbmRpZmxvcmFfNi41LjAzLkpQRyJdXQ?sha=6dc81799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YvMDEvMjQvMjNfMDBfNTJfNDQ1X1RlbGxpbWFfZ3JhbmRpZmxvcmFfRm9yZXN0X0Zyb3N0Xy5KUEciXV0?sha=90685d4b" office:name="">
          <text:span text:style-name="Definition">
            <draw:frame svg:width="800pt" svg:height="60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