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Dryopteris erythrosora</text:h>
      <text:p text:style-name="Definition_20_Term_20_Tight">Název taxonu</text:p>
      <text:p text:style-name="Definition_20_Definition_20_Tight">Dryopteris erythrosora</text:p>
      <text:p text:style-name="Definition_20_Term_20_Tight">Vědecký název taxonu</text:p>
      <text:p text:style-name="Definition_20_Definition_20_Tight">Dryopteris erythrosora</text:p>
      <text:p text:style-name="Definition_20_Term_20_Tight">Jména autorů, kteří taxon popsali</text:p>
      <text:p text:style-name="Definition_20_Definition_20_Tight">
        <text:a xlink:type="simple" xlink:href="/taxon-authors/274" office:name="">
          <text:span text:style-name="Definition">(D. C. Eaton) Kuntze</text:span>
        </text:a>
      </text:p>
      <text:p text:style-name="Definition_20_Term_20_Tight">Český název</text:p>
      <text:p text:style-name="Definition_20_Definition_20_Tight">kapraď japonská</text:p>
      <text:p text:style-name="Definition_20_Term_20_Tight">Autor</text:p>
      <text:p text:style-name="Definition_20_Definition_20_Tight">Kristýna Klasová (krist_na_klasov_@unknown.cz)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86" office:name="">
          <text:span text:style-name="Definition">Dryopteridaceae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východní Asie, Čína, Japonsko,Filipíny</text:p>
      <text:h text:style-name="Heading_20_4" text:outline-level="4">Zařazení</text:h>
      <text:p text:style-name="Definition_20_Term_20_Tight">Pěstitelská skupina</text:p>
      <text:p text:style-name="Definition_20_Definition_20_Tight">Trvalka stálezelená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 - divoce rostoucí trvalka</text:p>
      <text:h text:style-name="Heading_20_4" text:outline-level="4">Popisné a identifikační znaky</text:h>
      <text:p text:style-name="Definition_20_Term_20_Tight">Habitus</text:p>
      <text:p text:style-name="Definition_20_Definition_20_Tight">Vzpřímeně rostoucí bylina 30 – 70 cm vysoká, krátce výběžkatá</text:p>
      <text:p text:style-name="Definition_20_Term_20_Tight">Listy</text:p>
      <text:p text:style-name="Definition_20_Definition_20_Tight">List podlouhle kopinatý.</text:p>
      <text:p text:style-name="Definition_20_Term_20_Tight">Květy</text:p>
      <text:p text:style-name="Definition_20_Definition_20_Tight">Nevýrazné květy / nekvete</text:p>
      <text:p text:style-name="Definition_20_Term_20_Tight">Doba rašení</text:p>
      <text:p text:style-name="Definition_20_Definition_20_Tight">Pozdně na jaře rašící (V)</text:p>
      <text:p text:style-name="Definition_20_Term_20_Tight">Doba rašení - poznámka</text:p>
      <text:p text:style-name="Definition_20_Definition_20_Tight">Při rašení vytváří biskupské berle, mladé listy zbarvené lososově růžově až zlatavě oranžově. Nové rašení se opakuje ještě 1-2x během sezóny.</text:p>
      <text:h text:style-name="Heading_20_4" text:outline-level="4">Doba zrání</text:h>
      <text:p text:style-name="Definition_20_Term_20_Tight">Začátek doby zrání</text:p>
      <text:p text:style-name="Definition_20_Definition_20_Tight">Červenec</text:p>
      <text:p text:style-name="Definition_20_Term_20_Tight">Konec doby zrání</text:p>
      <text:p text:style-name="Definition_20_Definition_20_Tight">Srpen</text:p>
      <text:p text:style-name="Definition_20_Term_20_Tight">Doba zrání - poznámka</text:p>
      <text:p text:style-name="Definition_20_Definition_20_Tight">doba zrání výtrusů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světlo tolerující</text:p>
      <text:p text:style-name="Definition_20_Term_20_Tight">Faktor tepla</text:p>
      <text:p text:style-name="Definition_20_Definition_20_Tight">mrazuvzdorné</text:p>
      <text:p text:style-name="Definition_20_Term_20_Tight">Faktor vody</text:p>
      <text:p text:style-name="Definition_20_Definition_20_Tight">vlhké stanoviště</text:p>
      <text:p text:style-name="Definition_20_Term_20_Tight">Faktor půdy</text:p>
      <text:p text:style-name="Definition_20_Definition_20_Tight">spíše kyselá, propustná půda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rašení, kdy se listy barví lososově růžově až zlatavě oranžově.</text:p>
      <text:p text:style-name="Definition_20_Term_20_Tight">Použití - pro trvalky</text:p>
      <text:p text:style-name="Definition_20_Definition_20_Tight">PD - Porost dřevin a OPD - Okraj porostu dřevin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p text:style-name="Definition_20_Term_20_Tight">Množení - poznámka</text:p>
      <text:p text:style-name="Definition_20_Definition_20_Tight">množení výtrusy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8" office:name="">
              <text:span text:style-name="Definition">A 1: záhon podél dřevěnky, podrost pod stromy / ZF - A - Výsadby v okolí budovy A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2019</text:p>
      <text:p text:style-name="Definition_20_Term_20_Tight">Výsev/výsadba na stanoviště - podrobnějsí popis</text:p>
      <text:p text:style-name="Definition_20_Definition_20_Tight">17.6.2019</text:p>
      <text:p text:style-name="Definition_20_Term_20_Tight">Dodavatel</text:p>
      <text:p text:style-name="Definition_20_Definition_20_Tight">Trvalky Semanín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