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´Royal Glory´</text:h>
      <text:p text:style-name="Definition_20_Term_20_Tight">Název taxonu</text:p>
      <text:p text:style-name="Definition_20_Definition_20_Tight">Prunus persica ´Royal Glory´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´Royal Glory´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Kalifornie, USA, registrována 1988</text:p>
      <text:h text:style-name="Heading_20_4" text:outline-level="4">Zařazení</text:h>
      <text:p text:style-name="Definition_20_Term_20_Tight">Fytocenologický původ</text:p>
      <text:p text:style-name="Definition_20_Definition_20_Tight">volné opylení odrůdy ´Maygrand´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polovzpřímená, silně rozvětvuje</text:p>
      <text:p text:style-name="Definition_20_Term_20_Tight">Květy</text:p>
      <text:p text:style-name="Definition_20_Definition_20_Tight">růžovité</text:p>
      <text:p text:style-name="Definition_20_Term_20_Tight">Plody</text:p>
      <text:p text:style-name="Definition_20_Definition_20_Tight">velké až velmi velké (135 g), velmi atraktivní, ploše kulovité, s jasným tmavě červeným líčkem, dužnina bílá, šťavnatá, velmi pevná, s příjemnou texturou, velmi kvalitní, vynikající, velmi dobrá odlučitelnost</text:p>
      <text:h text:style-name="Heading_20_4" text:outline-level="4">Doba zrání</text:h>
      <text:p text:style-name="Definition_20_Term_20_Tight">Doba zrání - poznámka</text:p>
      <text:p text:style-name="Definition_20_Definition_20_Tight">5 dní před ´Redhaven´</text:p>
      <text:h text:style-name="Heading_20_4" text:outline-level="4">Agrotechnické vlastnosti a požadavky</text:h>
      <text:p text:style-name="Definition_20_Term_20_Tight">Vhodnost vedení</text:p>
      <text:p text:style-name="Definition_20_Definition_20_Tight">zploštělé vřeteno, dutá koruna</text:p>
      <text:p text:style-name="Definition_20_Term_20_Tight">Řez</text:p>
      <text:p text:style-name="Definition_20_Definition_20_Tight">středně náročná na řez</text:p>
      <text:h text:style-name="Heading_20_4" text:outline-level="4">Užitné vlastnosti</text:h>
      <text:p text:style-name="Definition_20_Term_20_Tight">Choroby a škůdci</text:p>
      <text:p text:style-name="Definition_20_Definition_20_Tight">netrpí skládkovými chorobami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spolehlivá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velmi plastickou odrůdu, dobře adaptovatelná na naše podmínky.</text:p>
      <text:h text:style-name="Heading_20_4" text:outline-level="4">Grafické přílohy</text:h>
      <text:p text:style-name="First_20_paragraph">
        <text:a xlink:type="simple" xlink:href="http://ww.taxonweb.cz/media/W1siZiIsIjIwMTMvMDYvMTMvMDVfNDlfNDRfNTM5X2dvZ29sa292YV9QcnVudXNfcGVyc2ljYV9Sb3lhbF9HbG9yeV9fcGxvZHkuanBnIl1d?sha=00de0b52" office:name="">
          <text:span text:style-name="Definition">
            <draw:frame svg:width="400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