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Lycianthes rantonnetii</text:h>
      <text:p text:style-name="Definition_20_Term_20_Tight">Název taxonu</text:p>
      <text:p text:style-name="Definition_20_Definition_20_Tight">Lycianthes rantonnetii</text:p>
      <text:p text:style-name="Definition_20_Term_20_Tight">Vědecký název taxonu</text:p>
      <text:p text:style-name="Definition_20_Definition_20_Tight">Lycianthes rantonnetii</text:p>
      <text:p text:style-name="Definition_20_Term_20_Tight">Jména autorů, kteří taxon popsali</text:p>
      <text:p text:style-name="Definition_20_Definition_20_Tight">
        <text:a xlink:type="simple" xlink:href="/taxon-authors/1091" office:name="">
          <text:span text:style-name="Definition">(Carrier ex Lesc.) Bittner</text:span>
        </text:a>
      </text:p>
      <text:p text:style-name="Definition_20_Term_20_Tight">Český název</text:p>
      <text:p text:style-name="Definition_20_Definition_20_Tight">kustovník Rantonnetův</text:p>
      <text:p text:style-name="Definition_20_Term_20_Tight">Synonyma (zahradnicky používaný název)</text:p>
      <text:p text:style-name="Definition_20_Definition_20_Tight">Lycianthes rantonnei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48" office:name="">
          <text:span text:style-name="Definition">Lycianthes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</text:p>
      <text:p text:style-name="Definition_20_Term_20_Tight">Biogeografické regiony - poznámka</text:p>
      <text:p text:style-name="Definition_20_Definition_20_Tight">Brazílie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h text:style-name="Heading_20_4" text:outline-level="4">Popisné a identifikační znaky</text:h>
      <text:p text:style-name="Definition_20_Term_20_Tight">Habitus</text:p>
      <text:p text:style-name="Definition_20_Definition_20_Tight">dřevitý keř nebo stromek</text:p>
      <text:p text:style-name="Definition_20_Term_20_Tight">Výhony</text:p>
      <text:p text:style-name="Definition_20_Definition_20_Tight">50 - 200 cm</text:p>
      <text:p text:style-name="Definition_20_Term_20_Tight">Listy</text:p>
      <text:p text:style-name="Definition_20_Definition_20_Tight">chlupaté, kopinaté, řapíkaté</text:p>
      <text:p text:style-name="Definition_20_Term_20_Tight">Květy</text:p>
      <text:p text:style-name="Definition_20_Definition_20_Tight">typické lilkovité květy z pěti korunních plátků, uprostřed se žlutou skrvnou a tyčinkami přimknutými k blizně, bílé, modré, fialové</text:p>
      <text:p text:style-name="Definition_20_Term_20_Tight">Plody</text:p>
      <text:p text:style-name="Definition_20_Definition_20_Tight">bobule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vody</text:p>
      <text:p text:style-name="Definition_20_Definition_20_Tight">v horkých dnech vyžaduje vyšší zálivku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do nádob</text:p>
      <text:h text:style-name="Heading_20_4" text:outline-level="4">Množení</text:h>
      <text:p text:style-name="Definition_20_Term_20_Tight">Množení</text:p>
      <text:p text:style-name="Definition_20_Definition_20_Tight">Předpěstování sadby a Řízkování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