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Aruncus aethusifolius</text:h>
      <text:p text:style-name="Definition_20_Term_20_Tight">Název taxonu</text:p>
      <text:p text:style-name="Definition_20_Definition_20_Tight">Aruncus aethusifolius</text:p>
      <text:p text:style-name="Definition_20_Term_20_Tight">Vědecký název taxonu</text:p>
      <text:p text:style-name="Definition_20_Definition_20_Tight">Aruncus aethusifolius</text:p>
      <text:p text:style-name="Definition_20_Term_20_Tight">Jména autorů, kteří taxon popsali</text:p>
      <text:p text:style-name="Definition_20_Definition_20_Tight">
        <text:a xlink:type="simple" xlink:href="/taxon-authors/331" office:name="">
          <text:span text:style-name="Definition">Nakai</text:span>
        </text:a>
      </text:p>
      <text:p text:style-name="Definition_20_Term_20_Tight">Český název</text:p>
      <text:p text:style-name="Definition_20_Definition_20_Tight">udatna</text:p>
      <text:p text:style-name="Definition_20_Term_20_Tight">Autor</text:p>
      <text:p text:style-name="Definition_20_Definition_20_Tight">Tatiana Kuťková (tatiana_ku_kov_@unknown.cz)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Aruncus dioicus</text:p>
      <text:h text:style-name="Heading_20_4" text:outline-level="4">Biogeografické regiony</text:h>
      <text:p text:style-name="Definition_20_Term_20_Tight">Biogeografické regiony</text:p>
      <text:p text:style-name="Definition_20_Definition_20_Tight">Holarktická květenná říše</text:p>
      <text:p text:style-name="Definition_20_Term_20_Tight">Biogeografické regiony - poznámka</text:p>
      <text:p text:style-name="Definition_20_Definition_20_Tight">Japonsko, Korea</text:p>
      <text:h text:style-name="Heading_20_4" text:outline-level="4">Zařazení</text:h>
      <text:p text:style-name="Definition_20_Term_20_Tight">Pěstitelská skupina</text:p>
      <text:p text:style-name="Definition_20_Definition_20_Tight">Trvalka zatahující</text:p>
      <text:p text:style-name="Definition_20_Term_20_Tight">Životní forma</text:p>
      <text:p text:style-name="Definition_20_Definition_20_Tight">Hemikryptofyt</text:p>
      <text:p text:style-name="Definition_20_Term_20_Tight">Zařazení podle původu, nároků na pěstování a použití</text:p>
      <text:p text:style-name="Definition_20_Definition_20_Tight">Diza - divoce rostoucí trvalka záhonového charakteru</text:p>
      <text:h text:style-name="Heading_20_4" text:outline-level="4">Popisné a identifikační znaky</text:h>
      <text:p text:style-name="Definition_20_Term_20_Tight">Habitus</text:p>
      <text:p text:style-name="Definition_20_Definition_20_Tight">30 cm vysoká vytrvalá bylina, tvořící úhledné trsy</text:p>
      <text:p text:style-name="Definition_20_Term_20_Tight">Výhony</text:p>
      <text:p text:style-name="Definition_20_Definition_20_Tight">lodyha nevětvená nebo jen chudě větvená, lysá nebo jen v květenství řídce chlupatá</text:p>
      <text:p text:style-name="Definition_20_Term_20_Tight">Listy</text:p>
      <text:p text:style-name="Definition_20_Definition_20_Tight">tmavě zelené, lesklé, hluboce 3 – 4x pilované až zubaté, připomínající list Astilbe nebo jemných kapradin.</text:p>
      <text:p text:style-name="Definition_20_Term_20_Tight">Květenství</text:p>
      <text:p text:style-name="Definition_20_Definition_20_Tight">vzpřímená lata bílé až krémové barvy s viditelnými listeny.</text:p>
      <text:p text:style-name="Definition_20_Term_20_Tight">Plody</text:p>
      <text:p text:style-name="Definition_20_Definition_20_Tight">měchýřek</text:p>
      <text:p text:style-name="Definition_20_Term_20_Tight">Vytrvalost</text:p>
      <text:p text:style-name="Definition_20_Definition_20_Tight">dlouhověká</text:p>
      <text:p text:style-name="Definition_20_Term_20_Tight">Doba rašení</text:p>
      <text:p text:style-name="Definition_20_Definition_20_Tight">Na jaře rašící (IV)</text:p>
      <text:h text:style-name="Heading_20_4" text:outline-level="4">Doba kvetení</text:h>
      <text:p text:style-name="Definition_20_Term_20_Tight">Začátek doby kvetení</text:p>
      <text:p text:style-name="Definition_20_Definition_20_Tight">Květen</text:p>
      <text:p text:style-name="Definition_20_Term_20_Tight">Konec doby kvetení</text:p>
      <text:p text:style-name="Definition_20_Definition_20_Tight">Červenec</text:p>
      <text:p text:style-name="Definition_20_Term_20_Tight">Doba kvetení - poznámka</text:p>
      <text:p text:style-name="Definition_20_Definition_20_Tight">v květu velmi atraktivní</text:p>
      <text:p text:style-name="Definition_20_Term_20_Tight">Remontování - poznámka</text:p>
      <text:p text:style-name="Definition_20_Definition_20_Tight">zřídka</text:p>
      <text:h text:style-name="Heading_20_4" text:outline-level="4">Nároky na stanoviště</text:h>
      <text:p text:style-name="Definition_20_Term_20_Tight">Faktor světla - polostín</text:p>
      <text:p text:style-name="Definition_20_Definition_20_Tight">✓</text:p>
      <text:p text:style-name="Definition_20_Term_20_Tight">Faktor světla - stín</text:p>
      <text:p text:style-name="Definition_20_Definition_20_Tight">✓</text:p>
      <text:p text:style-name="Definition_20_Term_20_Tight">Faktor světla - poznámka</text:p>
      <text:p text:style-name="Definition_20_Definition_20_Tight">na slunci pouze za předpokladu vydatného a trvalého zásobování vodou</text:p>
      <text:p text:style-name="Definition_20_Term_20_Tight">Faktor tepla</text:p>
      <text:p text:style-name="Definition_20_Definition_20_Tight">u nás zcela mrazuvzdorný</text:p>
      <text:p text:style-name="Definition_20_Term_20_Tight">Faktor vody</text:p>
      <text:p text:style-name="Definition_20_Definition_20_Tight">svěží, čerstvé půdy dobře zásobené vodou; v suchu trpí</text:p>
      <text:p text:style-name="Definition_20_Term_20_Tight">Faktor půdy</text:p>
      <text:p text:style-name="Definition_20_Definition_20_Tight">živinami bohaté, hlinité, jílovité až mírně humózní; v oblastech s vyšší vzdušnou vlhkostí.lehčí, výživné, písčité</text:p>
      <text:p text:style-name="Definition_20_Term_20_Tight">Faktor půdy - vápnomilný</text:p>
      <text:p text:style-name="Definition_20_Definition_20_Tight">✓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v době kvetení</text:p>
      <text:p text:style-name="Definition_20_Term_20_Tight">Použití - pro trvalky</text:p>
      <text:p text:style-name="Definition_20_Definition_20_Tight">PD - Porost dřevin, OPD - Okraj porostu dřevin, A - Alpinum, Z - Záhon a OV - Okraj vody</text:p>
      <text:p text:style-name="Definition_20_Term_20_Tight">Použití - pro trvalky - poznámka</text:p>
      <text:p text:style-name="Definition_20_Definition_20_Tight">Přistíněné partie skalek, náhrady trávníků na adekvátním typu stanoviště, stinné partie zahrad, koryta a jiné zahradní nádoby</text:p>
      <text:p text:style-name="Definition_20_Term_20_Tight">Růstové i jiné druhově specifické vlastnosti</text:p>
      <text:p text:style-name="Definition_20_Definition_20_Tight">sytě zelená barva listu, velmi jemná textura</text:p>
      <text:p text:style-name="Definition_20_Term_20_Tight">Doporučený spon pro výsadbu</text:p>
      <text:p text:style-name="Definition_20_Definition_20_Tight">9 ks/m2</text:p>
      <text:h text:style-name="Heading_20_4" text:outline-level="4">Množení</text:h>
      <text:p text:style-name="Definition_20_Term_20_Tight">Množení</text:p>
      <text:p text:style-name="Definition_20_Definition_20_Tight">Předpěstování sadby a Dělení trsů</text:p>
      <text:p text:style-name="Definition_20_Term_20_Tight">Množení - poznámka</text:p>
      <text:p text:style-name="Definition_20_Definition_20_Tight">semeny, dělením trsů</text:p>
      <text:p text:style-name="Definition_20_Term_20_Tight">Odrůdy</text:p>
      <text:p text:style-name="Definition_20_Definition_20_Tight">´Noble Spirit´; v pěstování také hybridní odrůdy s přítomností A. vulgaris (např. ´Horatio´)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