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Artemisia schmidtiana</text:h>
      <text:p text:style-name="Definition_20_Term_20_Tight">Název taxonu</text:p>
      <text:p text:style-name="Definition_20_Definition_20_Tight">Artemisia schmidtiana</text:p>
      <text:p text:style-name="Definition_20_Term_20_Tight">Vědecký název taxonu</text:p>
      <text:p text:style-name="Definition_20_Definition_20_Tight">Artemisia schmidtiana</text:p>
      <text:p text:style-name="Definition_20_Term_20_Tight">Jména autorů, kteří taxon popsali</text:p>
      <text:p text:style-name="Definition_20_Definition_20_Tight">
        <text:a xlink:type="simple" xlink:href="/taxon-authors/356" office:name="">
          <text:span text:style-name="Definition">Maximowicz</text:span>
        </text:a>
      </text:p>
      <text:p text:style-name="Definition_20_Term_20_Tight">Český název</text:p>
      <text:p text:style-name="Definition_20_Definition_20_Tight">pelyněk schmidtův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Východní Ázie, Japonsko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30 cm až 60 cm</text:p>
      <text:p text:style-name="Definition_20_Term_20_Tight">Listy</text:p>
      <text:p text:style-name="Definition_20_Definition_20_Tight">Stříbrné, dělené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Žluto-bílé, drobné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půdy propustné, lehké</text:p>
      <text:h text:style-name="Heading_20_4" text:outline-level="4">Užitné vlastnosti</text:h>
      <text:p text:style-name="Definition_20_Term_20_Tight">Použití - pro trvalky</text:p>
      <text:p text:style-name="Definition_20_Definition_20_Tight">KSss - Kamenitá stanoviště - skalnatá step (štěrk, suť, skalnatý záhon) a KSsk - Kamenitá stanoviště - mělký půdní profil na souvislé hornině</text:p>
      <text:p text:style-name="Definition_20_Term_20_Tight">Použití - pro trvalky - poznámka</text:p>
      <text:p text:style-name="Definition_20_Definition_20_Tight">Nízká, kompaktní, dobře se rozrůstá, tvoří bohaté trsy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