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Achimenes venusta</text:h>
      <text:p text:style-name="Definition_20_Term_20_Tight">Název taxonu</text:p>
      <text:p text:style-name="Definition_20_Definition_20_Tight">Achimenes venusta</text:p>
      <text:p text:style-name="Definition_20_Term_20_Tight">Vědecký název taxonu</text:p>
      <text:p text:style-name="Definition_20_Definition_20_Tight">Achimenes venusta</text:p>
      <text:p text:style-name="Definition_20_Term_20_Tight">Jména autorů, kteří taxon popsali</text:p>
      <text:p text:style-name="Definition_20_Definition_20_Tight">
        <text:a xlink:type="simple" xlink:href="/taxon-authors/374" office:name="">
          <text:span text:style-name="Definition">Paxton (1847)</text:span>
        </text:a>
      </text:p>
      <text:p text:style-name="Definition_20_Term_20_Tight">Odrůda</text:p>
      <text:p text:style-name="Definition_20_Definition_20_Tight">´Ambroise Verschaffelt´</text:p>
      <text:p text:style-name="Definition_20_Term_20_Tight">Český název</text:p>
      <text:p text:style-name="Definition_20_Definition_20_Tight">křivutka spanilá</text:p>
      <text:p text:style-name="Definition_20_Term_20_Tight">Synonyma (zahradnicky používaný název)</text:p>
      <text:p text:style-name="Definition_20_Definition_20_Tight">Achimenes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zahradní hybrid - rodičovské druhy z jihu Mexika (Achimenes patens Benth.) nebo z celého Karibiku (Achimenes erecta Fuchs)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na mokrých skalách a kamenitých potočních březích v sezónně opadavých selvas do 1600 m nadmořské výšky (ptenofylofyt, petrochtofyt)</text:p>
      <text:p text:style-name="Definition_20_Term_20_Tight">Pěstitelská skupina</text:p>
      <text:p text:style-name="Definition_20_Definition_20_Tight">Interiérová rostlina okrasná listem</text:p>
      <text:p text:style-name="Definition_20_Term_20_Tight">Životní forma</text:p>
      <text:p text:style-name="Definition_20_Definition_20_Tight">Kryptofyt</text:p>
      <text:h text:style-name="Heading_20_4" text:outline-level="4">Popisné a identifikační znaky</text:h>
      <text:p text:style-name="Definition_20_Term_20_Tight">Habitus</text:p>
      <text:p text:style-name="Definition_20_Definition_20_Tight">větvené byliny, dle odrůdy zpravidla do 0.2 - 0.4 m vysoké</text:p>
      <text:p text:style-name="Definition_20_Term_20_Tight">Kořen</text:p>
      <text:p text:style-name="Definition_20_Definition_20_Tight">nitkovité kořeny z oddenků pokrytých masitými šupinami</text:p>
      <text:p text:style-name="Definition_20_Term_20_Tight">Výhony</text:p>
      <text:p text:style-name="Definition_20_Definition_20_Tight">vystoupavé, měkce pýřité, zpravidla purpurové, vstřícně olistěné</text:p>
      <text:p text:style-name="Definition_20_Term_20_Tight">Listy</text:p>
      <text:p text:style-name="Definition_20_Definition_20_Tight">řapíkaté, hrotnatě vejčité se zubatými a brvitými okraji, pýřité, shora temně a leskle zelené, vespod často purpurové, lysé anebo pýřité</text:p>
      <text:p text:style-name="Definition_20_Term_20_Tight">Květenství</text:p>
      <text:p text:style-name="Definition_20_Definition_20_Tight">květy vyvíjeny soliterně na krátkých stopkách z paždí listů</text:p>
      <text:p text:style-name="Definition_20_Term_20_Tight">Květy</text:p>
      <text:p text:style-name="Definition_20_Definition_20_Tight">souměrné, různoobalné, pětičetné, srostloplátečné s dlouhou korunní trubkou a velkými okrouhlými laloky, v různých velikostech a barvách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 okrouhlá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 původních druhů především s rodičovským Achimenes patens Benth. (listy v páru nestejné a hrubě zubaté), vše ale komplikováno množstvím sekundárních hybridů s A. grandiflora DC., A. skinneri Lindl. nebo A. longiflora DC. (často s většími, ostruhatými květy a listy v přeslenech)</text:p>
      <text:p text:style-name="Definition_20_Term_20_Tight">Dlouhověkost</text:p>
      <text:p text:style-name="Definition_20_Definition_20_Tight">při respektovámí klidového režimu 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kvete po celou vegetaci, růst a kvetení v dlouhodenních poměrech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16-24 klux, k udržení kvality v bytech nejméně 4-6 klux, lépe prospívá v pkenních truhlících</text:p>
      <text:p text:style-name="Definition_20_Term_20_Tight">Faktor tepla</text:p>
      <text:p text:style-name="Definition_20_Definition_20_Tight">skladování rhizomů 10°C-16°C až dva měsíce; narašení rhizomů 20°C; řízkování 20°C-26°C; po zakořenění 18°C-20°C, od 24°C větrat; 14°C a méně - pozastavení růstu; generativní množení: výsev 22°C</text:p>
      <text:p text:style-name="Definition_20_Term_20_Tight">Faktor vody</text:p>
      <text:p text:style-name="Definition_20_Definition_20_Tight">množení 80% RVV, po nahrnkování 60%-80% RVV, voda 20°C (ne pod 16°C, ne na list!)</text:p>
      <text:p text:style-name="Definition_20_Term_20_Tight">Faktor půdy</text:p>
      <text:p text:style-name="Definition_20_Definition_20_Tight">propustný lehký substrát, např. baltská rašelina s perlitem (pH 5.5-6.5). EC do 1 mS/cm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Oidium, Botryotonia, Rhizoctonia, Phytophthora, Cylidrocarpum, Fusarium); ze škůdců mšice (Idiopterus, Macrosiphium), třásněnky (Thrips), molice (Trialeurodes), štítenky (Pulvinaria, Coccus, Saissetia), roztoči (Polyphagotarsonemus), háďátka (Trichodorus, Scutellonema)</text:p>
      <text:p text:style-name="Definition_20_Term_20_Tight">Doporučený spon pro výsadbu</text:p>
      <text:p text:style-name="Definition_20_Definition_20_Tight">produkce: narašení rhizomů 1400-1600 /m2; 8-9 cm hrnky až 120 /m2; konečné rozestavění dle odrůdy 30-48 rostlin /m2</text:p>
      <text:h text:style-name="Heading_20_4" text:outline-level="4">Množení</text:h>
      <text:p text:style-name="Definition_20_Term_20_Tight">Množení</text:p>
      <text:p text:style-name="Definition_20_Definition_20_Tight">Řízkování, Listové řízky, Vrcholové řízky, Osní řízky a „in vitro“ (mikropropagace)</text:p>
      <text:p text:style-name="Definition_20_Term_20_Tight">Množení - poznámka</text:p>
      <text:p text:style-name="Definition_20_Definition_20_Tight">množení rhizomy: v prosinci, nevyrovnané rašení, jen pro odběr řízků od března do června; listové řízky: pouze k produkci rhizomů; výjimečně i oddrolené šupiny z rhizomů - při nedostatku množitelského materiálu</text:p>
      <text:p text:style-name="Definition_20_Term_20_Tight">Mezihrnky</text:p>
      <text:p text:style-name="Definition_20_Definition_20_Tight">2-3 cm multiplata (přepichování z výsevů) nebo 5 cm hrnky s jedním řízkem u zaštipovaných kultur (též konečné hrnky pro miniplanten)</text:p>
      <text:p text:style-name="Definition_20_Term_20_Tight">Konečné hrnky</text:p>
      <text:p text:style-name="Definition_20_Definition_20_Tight">8-10 cm hrnky dle vzrůstu odrůdy (tři řízky nebo 3-5 rostlin z multiplat)</text:p>
      <text:p text:style-name="Definition_20_Term_20_Tight">Retardace</text:p>
      <text:p text:style-name="Definition_20_Definition_20_Tight">daminozid 0.1%-0.2% (u nás nyní nepovolen), chlormequat 0.3% - dle potřeby u vzrůstnějších odrůd po 8-10 dnech opakovat</text:p>
      <text:p text:style-name="Definition_20_Term_20_Tight">Reakční doba</text:p>
      <text:p text:style-name="Definition_20_Definition_20_Tight">exaktní data dosud neprověřena</text:p>
      <text:p text:style-name="Definition_20_Term_20_Tight">Doba kultivace</text:p>
      <text:p text:style-name="Definition_20_Definition_20_Tight">z řízků v 8 cm hrnkách dle ročního období 8-10 týdnů, zaštipované v 10 cm hrnkách o 2-3 týdny déle; z výsevů 20-26 týdnů</text:p>
      <text:p text:style-name="Definition_20_Term_20_Tight">Odrůdy</text:p>
      <text:p text:style-name="Definition_20_Definition_20_Tight">několik set hybridních odrůd v široké paletě barevných odstínů, lišících vzrůstem a velikostí květů (drobnokvěté ´Ambroise Verschaffelt´, ´Vivid´, ´Camillo Brozzoni´, ´Claret´, ´Tarantella´, ´Sabrina´, zvlášť velkokvěté ´Erlkönig´, ´Doris´, ´Tetra Beauty´, ´Kim Blue´ a další); také plnokvěté ´Desirée´, ´Stan Delight´, ´Petite Fadette´ atd; pro výsevy F1 hybridy ´Palette´, ´Carmencita´, ´Primadonna´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obrat na VBN zanedbatelný: r.2005 jen asi 63 tisíc prodaných hrnků (meziroční nárůst okolo 10%) s obratem 63 tis.eur - z toho 33 tisíc "overig rood" a 30 tisíc "overig blauw"</text:p>
      <text:p text:style-name="Definition_20_Term">Odkazy</text:p>
      <text:list text:style-name="L2">
        <text:list-item>
          <text:p text:style-name="P2">Vlahos J.C. (1990): Daylength influences growth and development of Achimenes cultivars. HortScience 25 (12): 1595-1596; Stahn B.&amp; al. (1987): Grünpflanzen in Tabellen und Übersichten. VEB Deutscher Landwitschaftverlag, Berlin.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FfNDZfMjcwX19VaGVyX0FjaGltZW5lc192ZW51c3RhX0N1cGlkb18uSlBHIl1d?sha=1c8485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FfNDZfNjQzX19VaGVyX0FjaGltZW5lc192ZW51c3RhX05hdGlvbmFsX1ZlbHZldF8uSlBHIl1d?sha=9cc2d5f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FfNDZfOTk0X19VaGVyX0FjaGltZW5lc192ZW51c3RhX1N1bW1lcl9GZXN0aXZhbF8uSlBHIl1d?sha=f60cc80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FfNDdfMzA0X19VaGVyX0FjaGltZW5lc192ZW51c3RhX0FtYnJvaXNlX1ZlcnNjaGFmZmVsdF8uSlBHIl1d?sha=7e4ded1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FfNDdfNjEyX19VaGVyX0FjaGltZW5lc192ZW51c3RhX0NhbWlsbG9fQnJvenpvbmlfLkpQRyJdXQ?sha=b3690e2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FfNDdfOTIxX19VaGVyX0FjaGltZW5lc192ZW51c3RhX1BsYXRpbnVtXy5KUEciXV0?sha=eb0bf0c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FfNDhfMjI5X19VaGVyX0FjaGltZW5lc192ZW51c3RhX0Nvcm5lbGxfRmF2b3JpdGVfLkpQRyJdXQ?sha=e253eb5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FfNDhfNTM4X19VaGVyX0FjaGltZW5lc192ZW51c3RhX09yYW5nZV9kZWxpZ2h0Xy5KUEciXV0?sha=ff3c0b8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FfNDhfODQ4X19VaGVyX0FjaGltZW5lc192ZW51c3RhX1llbGxvd19RdWVlbl8uSlBHIl1d?sha=f216c49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FfNDlfMTU5X19VaGVyX0FjaGltZW5lc192ZW51c3RhX1RvcHN5Xy5KUEciXV0?sha=138aaa0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FfNDlfNTAwX19VaGVyX0FjaGltZW5lc19sb25naWZsb3JhLkpQRyJdXQ?sha=9348f76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FfNDlfODEwX19VaGVyX0FjaGltZW5lc192ZW51c3RhX1N1bW1lcl9TdW5zZXRfLkpQRyJdXQ?sha=6111157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TFfNTBfMTM2X19VaGVyX0FjaGltZW5lc192ZW51c3RhX0xhdmFuZGVyX0ZhbmN5Xy5KUEciXV0?sha=c61ddac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TFfNTBfNDQ1X19VaGVyX0FjaGltZW5lc192ZW51c3RhX1BlYWNoX0dsb3dfLkpQRyJdXQ?sha=b537834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VfNTFfNTBfNzU1X19VaGVyX0FjaGltZW5lc192ZW51c3RhX0NvdHRlX2RfSXZvcmVfLkpQRyJdXQ?sha=8f9d7f3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VfNTFfNTFfMzRfX1VoZXJfQWNoaW1lbmVzX3ZlbnVzdGFfRGVzaXJfZV8uSlBHIl1d?sha=70885d7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TMvMDYvMTMvMDVfNTFfNTFfMzQyX19VaGVyX0FjaGltZW5lc192ZW51c3RhX1RldHJhX0NvcmFsX0NoYXJtXy5KUEciXV0?sha=b9373b6f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TMvMDYvMTMvMDVfNTFfNTFfNjQ5X19VaGVyX0FjaGltZW5lc192ZW51c3RhX0ZyaXR6Xy5KUEciXV0?sha=5b27de09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TMvMDYvMTMvMDVfNTFfNTFfOTkyX19VaGVyX0FjaGltZW5lc192ZW51c3RhX0FwcGxlX0Jsb3Nzb21fLkpQRyJdXQ?sha=61d8e84a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.taxonweb.cz/media/W1siZiIsIjIwMTMvMDYvMTMvMDVfNTFfNTJfMzAxX19VaGVyX0FjaGltZW5lc19wYXRlbnMuSlBHIl1d?sha=81a1422d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