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Houttuynia cordata</text:h>
      <text:p text:style-name="Definition_20_Term_20_Tight">Název taxonu</text:p>
      <text:p text:style-name="Definition_20_Definition_20_Tight">Houttuynia cordata</text:p>
      <text:p text:style-name="Definition_20_Term_20_Tight">Vědecký název taxonu</text:p>
      <text:p text:style-name="Definition_20_Definition_20_Tight">Houttuynia cordata</text:p>
      <text:p text:style-name="Definition_20_Term_20_Tight">Jména autorů, kteří taxon popsali</text:p>
      <text:p text:style-name="Definition_20_Definition_20_Tight">
        <text:a xlink:type="simple" xlink:href="/taxon-authors/37" office:name="">
          <text:span text:style-name="Definition">Thunb. ex Murray</text:span>
        </text:a>
      </text:p>
      <text:p text:style-name="Definition_20_Term_20_Tight">Český název</text:p>
      <text:p text:style-name="Definition_20_Definition_20_Tight">houtuynie srdčitá</text:p>
      <text:p text:style-name="Definition_20_Term_20_Tight">Synonyma (zahradnicky používaný název)</text:p>
      <text:p text:style-name="Definition_20_Definition_20_Tight">Polypara cochinchinensis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1" office:name="">
          <text:span text:style-name="Definition">Houttuynia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Himaláje, Čína, Japonsko, Vietnam, kambodža,Laos</text:p>
      <text:h text:style-name="Heading_20_4" text:outline-level="4">Zařazení</text:h>
      <text:p text:style-name="Definition_20_Term_20_Tight">Pěstitelská skupina</text:p>
      <text:p text:style-name="Definition_20_Definition_20_Tight">Trvalka zatahující, Listnatý keř opadavý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výběžkatá rostlina,s 30-40 cm vysokou lodyhou</text:p>
      <text:p text:style-name="Definition_20_Term_20_Tight">Kořen</text:p>
      <text:p text:style-name="Definition_20_Definition_20_Tight">podzemní oddenky</text:p>
      <text:p text:style-name="Definition_20_Term_20_Tight">Listy</text:p>
      <text:p text:style-name="Definition_20_Definition_20_Tight">střídavé, řapíkaté, hladké až pýřité, široce vejčité, s bází srdčitou a vrcholem zašpičatělým</text:p>
      <text:p text:style-name="Definition_20_Term_20_Tight">Květenství</text:p>
      <text:p text:style-name="Definition_20_Definition_20_Tight">vrcholový válcovitý kas květů,</text:p>
      <text:p text:style-name="Definition_20_Term_20_Tight">Květy</text:p>
      <text:p text:style-name="Definition_20_Definition_20_Tight">u báze jsou obklopeny čtyřmi bílými listeny tvořící trvalý zákrov, květy jsou malé, nevýrazné, oboupohlavné, bez květních obalů</text:p>
      <text:p text:style-name="Definition_20_Term_20_Tight">Plody</text:p>
      <text:p text:style-name="Definition_20_Definition_20_Tight">tobolka pukající na vrcholu</text:p>
      <text:p text:style-name="Definition_20_Term_20_Tight">Semena</text:p>
      <text:p text:style-name="Definition_20_Definition_20_Tight">tmavá a drobná, vejcovitého tvaru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květen - červenec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nenáročná</text:p>
      <text:p text:style-name="Definition_20_Term_20_Tight">Faktor vody</text:p>
      <text:p text:style-name="Definition_20_Definition_20_Tight">roste v bažinatých oblastech</text:p>
      <text:p text:style-name="Definition_20_Term_20_Tight">Faktor půdy</text:p>
      <text:p text:style-name="Definition_20_Definition_20_Tight">roste i na chudších půdách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OV1 - Okraj vody - zóna mělkých močálů a bažin</text:p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Předpěstování sadby, Kořenové řízky,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