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Schizanthus wisetonensis</text:h>
      <text:p text:style-name="Definition_20_Term_20_Tight">Název taxonu</text:p>
      <text:p text:style-name="Definition_20_Definition_20_Tight">Schizanthus wisetonensis</text:p>
      <text:p text:style-name="Definition_20_Term_20_Tight">Vědecký název taxonu</text:p>
      <text:p text:style-name="Definition_20_Definition_20_Tight">Schizanthus wisetonensis</text:p>
      <text:p text:style-name="Definition_20_Term_20_Tight">Jména autorů, kteří taxon popsali</text:p>
      <text:p text:style-name="Definition_20_Definition_20_Tight">
        <text:a xlink:type="simple" xlink:href="/taxon-authors/388" office:name="">
          <text:span text:style-name="Definition">Gard. Chron.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96" office:name="">
          <text:span text:style-name="Definition">Schizanthus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