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Kalanchoe beharensis</text:h>
      <text:p text:style-name="Definition_20_Term_20_Tight">Název taxonu</text:p>
      <text:p text:style-name="Definition_20_Definition_20_Tight">Kalanchoe beharensis</text:p>
      <text:p text:style-name="Definition_20_Term_20_Tight">Vědecký název taxonu</text:p>
      <text:p text:style-name="Definition_20_Definition_20_Tight">Kalanchoe beharensis</text:p>
      <text:p text:style-name="Definition_20_Term_20_Tight">Jména autorů, kteří taxon popsali</text:p>
      <text:p text:style-name="Definition_20_Definition_20_Tight">
        <text:a xlink:type="simple" xlink:href="/taxon-authors/395" office:name="">
          <text:span text:style-name="Definition">Drake (1903)</text:span>
        </text:a>
      </text:p>
      <text:p text:style-name="Definition_20_Term_20_Tight">Český název</text:p>
      <text:p text:style-name="Definition_20_Definition_20_Tight">kolopejka</text:p>
      <text:p text:style-name="Definition_20_Term_20_Tight">Synonyma (zahradnicky používaný název)</text:p>
      <text:p text:style-name="Definition_20_Definition_20_Tight">Kalanchoe van-tieghemii Raym.-Hamet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8" office:name="">
          <text:span text:style-name="Definition">Kalanchoe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jižní Madagaskar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keř stálezelený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stálezelené keře 30-150 cm vysoké, v domovině až 6 m</text:p>
      <text:p text:style-name="Definition_20_Term_20_Tight">Výhony</text:p>
      <text:p text:style-name="Definition_20_Definition_20_Tight">mohutné, sukulentně ztlustlé kmínky</text:p>
      <text:p text:style-name="Definition_20_Term_20_Tight">Listy</text:p>
      <text:p text:style-name="Definition_20_Definition_20_Tight">vstřícné; dužnaté a celoplošně plstnaté, 20 x 10-12 cm, kopinaté až trojúhlé, zubaté, na líci bronzově nahnědlé, naspodu stříbřité</text:p>
      <text:p text:style-name="Definition_20_Term_20_Tight">Květenství</text:p>
      <text:p text:style-name="Definition_20_Definition_20_Tight">vzpřímené květenství cca 50-60 cm vysoké</text:p>
      <text:p text:style-name="Definition_20_Term_20_Tight">Květy</text:p>
      <text:p text:style-name="Definition_20_Definition_20_Tight">drobné, 4 až 5četné zelenožluté; trubka baňkovitá, do 1,4 cm, uvnitř fialová, laloky obvejčité</text:p>
      <text:p text:style-name="Definition_20_Term_20_Tight">Semena</text:p>
      <text:p text:style-name="Definition_20_Definition_20_Tight">velmi jemná</text:p>
      <text:p text:style-name="Definition_20_Term_20_Tight">Dlouhověkost</text:p>
      <text:p text:style-name="Definition_20_Definition_20_Tight">ano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velmi světlé stanoviště, plné slunce</text:p>
      <text:p text:style-name="Definition_20_Term_20_Tight">Faktor tepla</text:p>
      <text:p text:style-name="Definition_20_Definition_20_Tight">poloteplý skleník či interiér; v létě teplé stanoviště; v zimě chladnější 12-16 ˚C; vhodné rovněž pro pěstování v soudobých teplých interiérech</text:p>
      <text:p text:style-name="Definition_20_Term_20_Tight">Faktor vody</text:p>
      <text:p text:style-name="Definition_20_Definition_20_Tight">v létě mírná zálivka; v zimě udržovat téměř v suchu za předpokladu nižších teplot; snáší i přechodná období sucha</text:p>
      <text:p text:style-name="Definition_20_Term_20_Tight">Faktor půdy</text:p>
      <text:p text:style-name="Definition_20_Definition_20_Tight">propustný, hlinitopísčitý substrát s dobrou pufrační schopností; pH 6,0 - 7,2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habituelně výrazná rostlina pro světlé moderní interiéry</text:p>
      <text:p text:style-name="Definition_20_Term_20_Tight">Choroby a škůdci</text:p>
      <text:p text:style-name="Definition_20_Definition_20_Tight">listové mšice v mládí; plíseň šedá ve vlhku a chladnu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Listové řízky a Vrcholové řízky</text:p>
      <text:p text:style-name="Definition_20_Term_20_Tight">Množení - poznámka</text:p>
      <text:p text:style-name="Definition_20_Definition_20_Tight">semena klíčí na světle, mladé rostlinky se vysazují do písčitého substrátu; řezné plochy řízků je nutné nechat před zasazením zaschnout</text:p>
      <text:p text:style-name="Definition_20_Term_20_Tight">Odrůdy</text:p>
      <text:p text:style-name="Definition_20_Definition_20_Tight">´Drake´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19" office:name="">
              <text:span text:style-name="Definition">S 3: přední levá loď... / ZF - S - Experimentální zahrada - skleník (studený skleník 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Známé také pod jmény kalanchoe, "Sloní ucho"</text:p>
      <text:p text:style-name="Definition_20_Term">Odkazy</text:p>
      <text:list text:style-name="L2">
        <text:list-item>
          <text:p text:style-name="P2">
            <text:a xlink:type="simple" xlink:href="http://www.tropicos.org/Name/8901435?tab=references" office:name="">
              <text:span text:style-name="Definition">http://www.tropicos.org/Name/8901435?tab=references</text:span>
            </text:a>
          </text:p>
        </text:list-item>
        <text:list-item>
          <text:p text:style-name="P2">
            <text:a xlink:type="simple" xlink:href="http://www.tropicos.org/Name/8901435?tab=chromosomecounts" office:name="">
              <text:span text:style-name="Definition">http://www.tropicos.org/Name/8901435?tab=chromosomecounts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