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Cyperus albostriatus</text:h>
      <text:p text:style-name="Definition_20_Term_20_Tight">Název taxonu</text:p>
      <text:p text:style-name="Definition_20_Definition_20_Tight">Cyperus albostriatus</text:p>
      <text:p text:style-name="Definition_20_Term_20_Tight">Vědecký název taxonu</text:p>
      <text:p text:style-name="Definition_20_Definition_20_Tight">Cyperus albostriatus</text:p>
      <text:p text:style-name="Definition_20_Term_20_Tight">Jména autorů, kteří taxon popsali</text:p>
      <text:p text:style-name="Definition_20_Definition_20_Tight">
        <text:a xlink:type="simple" xlink:href="/taxon-authors/398" office:name="">
          <text:span text:style-name="Definition">Schrad. (1832)</text:span>
        </text:a>
      </text:p>
      <text:p text:style-name="Definition_20_Term_20_Tight">Český název</text:p>
      <text:p text:style-name="Definition_20_Definition_20_Tight">šáchor</text:p>
      <text:p text:style-name="Definition_20_Term_20_Tight">Synonyma (zahradnicky používaný název)</text:p>
      <text:p text:style-name="Definition_20_Definition_20_Tight">Cyperus diffusus hort. non Vahl, Cyperus laxus hort.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oblast, Malesijská oblast, Malesijská oblast, Novokaledonská oblast, Polynézská oblast, Havajská oblast, Kapská květenná říše a Kapská oblast</text:p>
      <text:p text:style-name="Definition_20_Term_20_Tight">Biogeografické regiony - poznámka</text:p>
      <text:p text:style-name="Definition_20_Definition_20_Tight">tropické oblasti světa, jižní Afrika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bahenní rostlina</text:p>
      <text:h text:style-name="Heading_20_4" text:outline-level="4">Popisné a identifikační znaky</text:h>
      <text:p text:style-name="Definition_20_Term_20_Tight">Habitus</text:p>
      <text:p text:style-name="Definition_20_Definition_20_Tight">hustě trsnatá trvalka trávovitého vzhledu, výška 30-60 cm</text:p>
      <text:p text:style-name="Definition_20_Term_20_Tight">Kořen</text:p>
      <text:p text:style-name="Definition_20_Definition_20_Tight">podzemní dřevitý oddenek</text:p>
      <text:p text:style-name="Definition_20_Term_20_Tight">Výhony</text:p>
      <text:p text:style-name="Definition_20_Definition_20_Tight">trojhranné, dlouhé a štíhlé stonky s deštníkovitě nahloučenými listy na konci výhonu</text:p>
      <text:p text:style-name="Definition_20_Term_20_Tight">Listy</text:p>
      <text:p text:style-name="Definition_20_Definition_20_Tight">širší list s drsným okrajem, četné přízemní listy s bledou, ale výraznou žilnatinou</text:p>
      <text:p text:style-name="Definition_20_Term_20_Tight">Květenství</text:p>
      <text:p text:style-name="Definition_20_Definition_20_Tight">složené okolíky ze zelenožlutých klásků a 6-9 zelenými listeny</text:p>
      <text:p text:style-name="Definition_20_Term_20_Tight">Květy</text:p>
      <text:p text:style-name="Definition_20_Definition_20_Tight">květy oboupohlavné ve dvou řadách, květní obaly chybí, tyčinky jsou 3, květy nazelenalé</text:p>
      <text:p text:style-name="Definition_20_Term_20_Tight">Plody</text:p>
      <text:p text:style-name="Definition_20_Definition_20_Tight">nažka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chránit před plným sluncem</text:p>
      <text:p text:style-name="Definition_20_Term_20_Tight">Faktor tepla</text:p>
      <text:p text:style-name="Definition_20_Definition_20_Tight">teplý až studený skleník či interiér; teplota v zímě 14-20 °C, minimální 12 ºC</text:p>
      <text:p text:style-name="Definition_20_Term_20_Tight">Faktor vody</text:p>
      <text:p text:style-name="Definition_20_Definition_20_Tight">pravidelná zálivka, nesmí však dojít k dlouhodobému přemokření kořenového balu; vyšší vzdušná vlhkost</text:p>
      <text:p text:style-name="Definition_20_Term_20_Tight">Faktor půdy</text:p>
      <text:p text:style-name="Definition_20_Definition_20_Tight">těžší humózní substrát s přídavkem zahradní zeminy nebo jílu;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solitéra pro paludária a teplé vodní nádrže</text:p>
      <text:p text:style-name="Definition_20_Term_20_Tight">Choroby a škůdci</text:p>
      <text:p text:style-name="Definition_20_Definition_20_Tight">svilušky; hnědnutí špiček listů při příliš suchém vzduchu</text:p>
      <text:h text:style-name="Heading_20_4" text:outline-level="4">Množení</text:h>
      <text:p text:style-name="Definition_20_Term_20_Tight">Množení</text:p>
      <text:p text:style-name="Definition_20_Definition_20_Tight">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175619" office:name="">
              <text:span text:style-name="Definition">http://www.tropicos.org/Name/100175619</text:span>
            </text:a>
          </text:p>
        </text:list-item>
        <text:list-item>
          <text:p text:style-name="P2">
            <text:a xlink:type="simple" xlink:href="http://www.biolib.cz/cz/taxon/id201300/" office:name="">
              <text:span text:style-name="Definition">http://www.biolib.cz/cz/taxon/id201300/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