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Epimedium alpinum</text:h>
      <text:p text:style-name="Definition_20_Term_20_Tight">Název taxonu</text:p>
      <text:p text:style-name="Definition_20_Definition_20_Tight">Epimedium alpinum</text:p>
      <text:p text:style-name="Definition_20_Term_20_Tight">Vědecký název taxonu</text:p>
      <text:p text:style-name="Definition_20_Definition_20_Tight">Epimedium alpinum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škornice alpská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5" office:name="">
          <text:span text:style-name="Definition">Epimedium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jv. Europa - od severní a střední Itálie do Rakouska a na jih do Albánie; zdomácnělý v celé severní Evropě včetně Anglie.</text:p>
      <text:h text:style-name="Heading_20_4" text:outline-level="4">Zařazení</text:h>
      <text:p text:style-name="Definition_20_Term_20_Tight">Fytocenologický původ</text:p>
      <text:p text:style-name="Definition_20_Definition_20_Tight">dubové lisy a lesy Castanea sativa, řidčeji jako podrost bučin nebo smíšených smrkových lesů, v nadmořské výšce 100–1 200 m. Nejvýše stoupá do 1 500 m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plazivého tenkého oddenku</text:p>
      <text:p text:style-name="Definition_20_Term_20_Tight">Výhony</text:p>
      <text:p text:style-name="Definition_20_Definition_20_Tight">lodyha 15 - 30 cm, s jedním listem delším než květenství</text:p>
      <text:p text:style-name="Definition_20_Term_20_Tight">Listy</text:p>
      <text:p text:style-name="Definition_20_Definition_20_Tight">stálezelené, na konci zimy obvykle odumírají. Lístečky 5 - 10, zespodu v mládí chlupaé, posléze lysé, cca 8 x 5 cm velké, měkké, jemně zubaté s dlouhou úzkou špičkou.</text:p>
      <text:p text:style-name="Definition_20_Term_20_Tight">Květenství</text:p>
      <text:p text:style-name="Definition_20_Definition_20_Tight">vzdušný, řídký hrozen závojovitého charakteru který nevyčnívá nad listy</text:p>
      <text:p text:style-name="Definition_20_Term_20_Tight">Květy</text:p>
      <text:p text:style-name="Definition_20_Definition_20_Tight">Květy drobné,9 - 13 mm. Vnitřní kališní lístky červené, nepatrně delší než lístky korunní. Korunní lístky tvoří širokou a krátkou žlutou ostruhu.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rašení a kvetení - vybarvování listů a pak na podzim, kdy některé kultivary vybarvují do červena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 (7 - 9 ks) ; na záhonech pouze na adekvátním stanovišti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Řízkování, 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´Rose Queen´ - růžové, ´White Queen´- čistě bílé. ´Lilacinum´- fialové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2" office:name="">
              <text:span text:style-name="Definition">C 2 a: záhon vlevo od hlavního vchodu po dveře / ZF - C - Výsadby v okolí budovy C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VIII/2011</text:p>
      <text:h text:style-name="Heading_20_4" text:outline-level="4">Grafické přílohy</text:h>
      <text:p text:style-name="First_20_paragraph">
        <text:a xlink:type="simple" xlink:href="http://ww.taxonweb.cz/media/W1siZiIsIjIwMTYvMDQvMjIvMTVfMTJfMzFfNzE2X0VwaW1lZGl1bV9hbHBpbnVtXzRfLmpwZyJdXQ?sha=30500ae6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