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Juglans regia</text:h>
      <text:p text:style-name="Definition_20_Term_20_Tight">Název taxonu</text:p>
      <text:p text:style-name="Definition_20_Definition_20_Tight">Juglans regia</text:p>
      <text:p text:style-name="Definition_20_Term_20_Tight">Vědecký název taxonu</text:p>
      <text:p text:style-name="Definition_20_Definition_20_Tight">Juglans regia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ořešák královský; ořešák vlašský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25" office:name="">
          <text:span text:style-name="Definition">Juglans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15-25 m vysoký, koruna vejčitě kulovitá, koruna řidší, široce rozkladitá</text:p>
      <text:p text:style-name="Definition_20_Term_20_Tight">Výhony</text:p>
      <text:p text:style-name="Definition_20_Definition_20_Tight">letorosty hnědé, lysé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lichozpeřené, 20-40 cm dlouhé, ze 7-9 elipčitých, lysých, celokrajných lístečků, eliptických, podlouhlých až obvejčitých, 5-15 cm dlouhých, koncový obvykle zřetelně větší</text:p>
      <text:p text:style-name="Definition_20_Term_20_Tight">Květenství</text:p>
      <text:p text:style-name="Definition_20_Definition_20_Tight">samčí v tlustých jehnědách, samičí ve svazcích</text:p>
      <text:p text:style-name="Definition_20_Term_20_Tight">Květy</text:p>
      <text:p text:style-name="Definition_20_Definition_20_Tight">nevýrazné; samčí jehnědy 5-10 cm dlouhé, samičí květy po 2-5 kusech</text:p>
      <text:p text:style-name="Definition_20_Term_20_Tight">Plody</text:p>
      <text:p text:style-name="Definition_20_Definition_20_Tight">peckovice po 1 - 5 kusech, 4-7 cm dlouhé, dužnatý obal nepravidelně praská a ořech vypadává, ořechy kulovité 3-5 cm dlouhé, skořápka světle hnědá, mělce vrásčitá, se 2 lištami, jedlý</text:p>
      <text:p text:style-name="Definition_20_Term_20_Tight">Kůra a borka</text:p>
      <text:p text:style-name="Definition_20_Definition_20_Tight">světle popelavě šedá, ve stáří podélně rozpraskaná borka</text:p>
      <text:p text:style-name="Definition_20_Term_20_Tight">Možnost záměny taxonu (+ rozlišující rozhodný znak)</text:p>
      <text:p text:style-name="Definition_20_Definition_20_Tight">Od ostatních druhů Juglans a rodu Carya se liší celokrajnými lysými listy</text:p>
      <text:p text:style-name="Definition_20_Term_20_Tight">Dlouhověkost</text:p>
      <text:p text:style-name="Definition_20_Definition_20_Tight">středněvěký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v květnu</text:p>
      <text:h text:style-name="Heading_20_4" text:outline-level="4">Doba zrání</text:h>
      <text:p text:style-name="Definition_20_Term_20_Tight">Doba zrání - poznámka</text:p>
      <text:p text:style-name="Definition_20_Definition_20_Tight">ořechy sbíráme v září až říjnu</text:p>
      <text:h text:style-name="Heading_20_4" text:outline-level="4">Nároky na stanoviště</text:h>
      <text:p text:style-name="Definition_20_Term_20_Tight">Faktor světla</text:p>
      <text:p text:style-name="Definition_20_Definition_20_Tight">stanoviště slunné a chráněné proti severním větrům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I-II, trpí na velmi silné zimní mrazy nebo pozdní jarní mrazíky</text:p>
      <text:p text:style-name="Definition_20_Term_20_Tight">Faktor vody</text:p>
      <text:p text:style-name="Definition_20_Definition_20_Tight">preferuje vlhké půdy, snese sucho</text:p>
      <text:p text:style-name="Definition_20_Term_20_Tight">Faktor půdy</text:p>
      <text:p text:style-name="Definition_20_Definition_20_Tight">hluboké, dobře provzdušněné, živné půdy, zásadité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nesnáší půdy těžké, mělké, trvale zamokřené nebo naopak příliš suché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v zahradních úpravách pěstovaný většinou jako ovocná dřevina</text:p>
      <text:h text:style-name="Heading_20_4" text:outline-level="4">Množení</text:h>
      <text:p text:style-name="Definition_20_Term_20_Tight">Množení</text:p>
      <text:p text:style-name="Definition_20_Definition_20_Tight">Předpěstování sadby a Roubování</text:p>
      <text:p text:style-name="Definition_20_Term_20_Tight">Množení - poznámka</text:p>
      <text:p text:style-name="Definition_20_Definition_20_Tight">semenáčky jsou na mráz velmi choulostivé, roubování je dosti obtížné, přesazovat jej je možné jen v mládí</text:p>
      <text:p text:style-name="Definition_20_Term_20_Tight">Odrůdy</text:p>
      <text:p text:style-name="Definition_20_Definition_20_Tight">´Laciniata´ - stříhanolistý kultivar, téměř nepěstovaný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