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1.JPG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Iris orientalis</text:h>
      <text:p text:style-name="Definition_20_Term_20_Tight">Název taxonu</text:p>
      <text:p text:style-name="Definition_20_Definition_20_Tight">Iris orientalis</text:p>
      <text:p text:style-name="Definition_20_Term_20_Tight">Vědecký název taxonu</text:p>
      <text:p text:style-name="Definition_20_Definition_20_Tight">Iris orientalis</text:p>
      <text:p text:style-name="Definition_20_Term_20_Tight">Jména autorů, kteří taxon popsali</text:p>
      <text:p text:style-name="Definition_20_Definition_20_Tight">
        <text:a xlink:type="simple" xlink:href="/taxon-authors/141" office:name="">
          <text:span text:style-name="Definition">Miller</text:span>
        </text:a>
      </text:p>
      <text:p text:style-name="Definition_20_Term_20_Tight">Český název</text:p>
      <text:p text:style-name="Definition_20_Definition_20_Tight">kosatec východní</text:p>
      <text:p text:style-name="Definition_20_Term_20_Tight">Synonyma (zahradnicky používaný název)</text:p>
      <text:p text:style-name="Definition_20_Definition_20_Tight">Iris ochroleuca</text:p>
      <text:p text:style-name="Definition_20_Term_20_Tight">Autor</text:p>
      <text:p text:style-name="Definition_20_Definition_20_Tight">Pavol Kaššák (pavol_ka_k@unknown.cz)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152" office:name="">
          <text:span text:style-name="Definition">Iris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Mediterránní oblast</text:p>
      <text:p text:style-name="Definition_20_Term_20_Tight">Biogeografické regiony - poznámka</text:p>
      <text:p text:style-name="Definition_20_Definition_20_Tight">Turecko, ostrovy Lesbos a Sámos, Severovýchod Řecka</text:p>
      <text:h text:style-name="Heading_20_4" text:outline-level="4">Zařazení</text:h>
      <text:p text:style-name="Definition_20_Term_20_Tight">Pěstitelská skupina</text:p>
      <text:p text:style-name="Definition_20_Definition_20_Tight">Hlíznatá rostlina</text:p>
      <text:p text:style-name="Definition_20_Term_20_Tight">Životní forma</text:p>
      <text:p text:style-name="Definition_20_Definition_20_Tight">Kryptofyt</text:p>
      <text:p text:style-name="Definition_20_Term_20_Tight">Zařazení podle původu, nároků na pěstování a použití</text:p>
      <text:p text:style-name="Definition_20_Definition_20_Tight">Diza - divoce rostoucí trvalka záhonového charakteru</text:p>
      <text:h text:style-name="Heading_20_4" text:outline-level="4">Popisné a identifikační znaky</text:h>
      <text:p text:style-name="Definition_20_Term_20_Tight">Habitus</text:p>
      <text:p text:style-name="Definition_20_Definition_20_Tight">Vytvárí rídké trsy vysoké kolem 125 cm</text:p>
      <text:p text:style-name="Definition_20_Term_20_Tight">Kořen</text:p>
      <text:p text:style-name="Definition_20_Definition_20_Tight">Krátke nahloučené oddenky pokryté vláknitými zbytky starých listů</text:p>
      <text:p text:style-name="Definition_20_Term_20_Tight">Listy</text:p>
      <text:p text:style-name="Definition_20_Definition_20_Tight">Rovné, sivozelené barvy, na báze často zbarvené do červena</text:p>
      <text:p text:style-name="Definition_20_Term_20_Tight">Květenství</text:p>
      <text:p text:style-name="Definition_20_Definition_20_Tight">Květní stonka nese 2-3 květy a občas vytváří laterální výhony</text:p>
      <text:p text:style-name="Definition_20_Term_20_Tight">Květy</text:p>
      <text:p text:style-name="Definition_20_Definition_20_Tight">Bílé, velké s výrazní žlutou skvrnou</text:p>
      <text:p text:style-name="Definition_20_Term_20_Tight">Plody</text:p>
      <text:p text:style-name="Definition_20_Definition_20_Tight">Tobolka válcovitá, 3krát tak dlouhá jako široká, tupě zakončená</text:p>
      <text:p text:style-name="Definition_20_Term_20_Tight">Semena</text:p>
      <text:p text:style-name="Definition_20_Definition_20_Tight">drobné, skoro hranaté</text:p>
      <text:p text:style-name="Definition_20_Term_20_Tight">Doba rašení</text:p>
      <text:p text:style-name="Definition_20_Definition_20_Tight">Na jaře rašící (IV)</text:p>
      <text:h text:style-name="Heading_20_4" text:outline-level="4">Doba kvetení</text:h>
      <text:p text:style-name="Definition_20_Term_20_Tight">Začátek doby kvetení</text:p>
      <text:p text:style-name="Definition_20_Definition_20_Tight">Červen</text:p>
      <text:p text:style-name="Definition_20_Term_20_Tight">Konec doby kvetení</text:p>
      <text:p text:style-name="Definition_20_Definition_20_Tight">Červenec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polostín</text:p>
      <text:p text:style-name="Definition_20_Definition_20_Tight">✓</text:p>
      <text:h text:style-name="Heading_20_4" text:outline-level="4">Užitné vlastnosti</text:h>
      <text:p text:style-name="Definition_20_Term_20_Tight">Použití - pro trvalky</text:p>
      <text:p text:style-name="Definition_20_Definition_20_Tight">Z - Záhon, OV - Okraj vody a OV1 - Okraj vody - zóna mělkých močálů a bažin</text:p>
      <text:h text:style-name="Heading_20_4" text:outline-level="4">Množení</text:h>
      <text:p text:style-name="Definition_20_Term_20_Tight">Množení</text:p>
      <text:p text:style-name="Definition_20_Definition_20_Tight">Dělení trsů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333" office:name="">
              <text:span text:style-name="Definition">M 2: záhon podél plotu se státní silnicí / ZF - M - Mendeleum ( Mendeleum - sortiment kosatců - 1. řádek od budovy Mendelea )</text:span>
            </text:a>
          </text:p>
        </text:list-item>
      </text:list>
      <text:h text:style-name="Heading_20_4" text:outline-level="4">Ostatní</text:h>
      <text:p text:style-name="Definition_20_Term_20_Tight">Výsev/výsadba na stanoviště</text:p>
      <text:p text:style-name="Definition_20_Definition_20_Tight">2006</text:p>
      <text:p text:style-name="Definition_20_Term_20_Tight">Dodavatel</text:p>
      <text:p text:style-name="Definition_20_Definition_20_Tight">osivo od SIGNA</text:p>
      <text:h text:style-name="Heading_20_4" text:outline-level="4">Grafické přílohy</text:h>
      <text:p text:style-name="First_20_paragraph">
        <text:a xlink:type="simple" xlink:href="http://ww.taxonweb.cz/media/W1siZiIsIjIwMTMvMDYvMTMvMDVfNTNfNTVfMTY2X0thc3Nha19JcmlzX29yaWVudGFsaXMuanBnIl1d?sha=aaab5587" office:name="">
          <text:span text:style-name="Definition">
            <draw:frame svg:width="605pt" svg:height="600pt">
              <draw:image xlink:href="Pictures/0.jpg" xlink:type="simple" xlink:show="embed" xlink:actuate="onLoad"/>
            </draw:frame>
          </text:span>
        </text:a>
        <text:a xlink:type="simple" xlink:href="http://ww.taxonweb.cz/media/W1siZiIsIjIwMjAvMDUvMjQvMjJfMTdfMDhfNjJfSU1HXzY1MDEuSlBHIl1d?sha=0d8c1799" office:name="">
          <text:span text:style-name="Definition">
            <draw:frame svg:width="320pt" svg:height="240pt">
              <draw:image xlink:href="Pictures/1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