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Lagenaria siceraria</text:h>
      <text:p text:style-name="Definition_20_Term_20_Tight">Název taxonu</text:p>
      <text:p text:style-name="Definition_20_Definition_20_Tight">Lagenaria siceraria</text:p>
      <text:p text:style-name="Definition_20_Term_20_Tight">Vědecký název taxonu</text:p>
      <text:p text:style-name="Definition_20_Definition_20_Tight">Lagenaria siceraria</text:p>
      <text:p text:style-name="Definition_20_Term_20_Tight">Jména autorů, kteří taxon popsali</text:p>
      <text:p text:style-name="Definition_20_Definition_20_Tight">
        <text:a xlink:type="simple" xlink:href="/taxon-authors/54" office:name="">
          <text:span text:style-name="Definition">(Molina) Standley</text:span>
        </text:a>
      </text:p>
      <text:p text:style-name="Definition_20_Term_20_Tight">Český název</text:p>
      <text:p text:style-name="Definition_20_Definition_20_Tight">tykev lahvovitá, lagenárie</text:p>
      <text:p text:style-name="Definition_20_Term_20_Tight">Synonyma (zahradnicky používaný název)</text:p>
      <text:p text:style-name="Definition_20_Definition_20_Tight">Lagenaria vulgaris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19" office:name="">
          <text:span text:style-name="Definition">Lagenaria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jižní a jihovýchodní Asie</text:p>
      <text:h text:style-name="Heading_20_4" text:outline-level="4">Zařazení</text:h>
      <text:p text:style-name="Definition_20_Term_20_Tight">Pěstitelská skupina</text:p>
      <text:p text:style-name="Definition_20_Definition_20_Tight">Letnička pravá a Plodová zelenina</text:p>
      <text:p text:style-name="Definition_20_Term_20_Tight">Zařazení podle původu, nároků na pěstování a použití - poznámka</text:p>
      <text:p text:style-name="Definition_20_Definition_20_Tight">teplomilná zelenina</text:p>
      <text:h text:style-name="Heading_20_4" text:outline-level="4">Popisné a identifikační znaky</text:h>
      <text:p text:style-name="Definition_20_Term_20_Tight">Habitus</text:p>
      <text:p text:style-name="Definition_20_Definition_20_Tight">popínavá</text:p>
      <text:p text:style-name="Definition_20_Term_20_Tight">Kořen</text:p>
      <text:p text:style-name="Definition_20_Definition_20_Tight">mohutná kořenová soustava</text:p>
      <text:p text:style-name="Definition_20_Term_20_Tight">Výhony</text:p>
      <text:p text:style-name="Definition_20_Definition_20_Tight">hranatá</text:p>
      <text:p text:style-name="Definition_20_Term_20_Tight">Listy</text:p>
      <text:p text:style-name="Definition_20_Definition_20_Tight">srdčité až ledvinité, porostlé hustými trichomy</text:p>
      <text:p text:style-name="Definition_20_Term_20_Tight">Květy</text:p>
      <text:p text:style-name="Definition_20_Definition_20_Tight">jednopohlavní, bílé, jemně vykrajované</text:p>
      <text:p text:style-name="Definition_20_Term_20_Tight">Plody</text:p>
      <text:p text:style-name="Definition_20_Definition_20_Tight">dužnatá bobule různého tvaru a velikosti, pokoška světle zelená až tmavozelená nebo bíle mramorovaná</text:p>
      <text:p text:style-name="Definition_20_Term_20_Tight">Semena</text:p>
      <text:p text:style-name="Definition_20_Definition_20_Tight">podlouhlá, šedavě bílá s vykrajovaným okrajem</text:p>
      <text:p text:style-name="Definition_20_Term_20_Tight">Vytrvalost</text:p>
      <text:p text:style-name="Definition_20_Definition_20_Tight">jednoletá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Září</text:p>
      <text:h text:style-name="Heading_20_4" text:outline-level="4">Doba zrání</text:h>
      <text:p text:style-name="Definition_20_Term_20_Tight">Začátek doby zrání</text:p>
      <text:p text:style-name="Definition_20_Definition_20_Tight">Červen</text:p>
      <text:p text:style-name="Definition_20_Term_20_Tight">Konec doby zrání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optimum nad 20 °C</text:p>
      <text:p text:style-name="Definition_20_Term_20_Tight">Faktor půdy</text:p>
      <text:p text:style-name="Definition_20_Definition_20_Tight">humózní, záhřevné, vzdušné, s dobrou vodní jímavostí, písčitohlinité, hlinité, pH 6,5 - 7,5</text:p>
      <text:h text:style-name="Heading_20_4" text:outline-level="4">Užitné vlastnosti</text:h>
      <text:p text:style-name="Definition_20_Term_20_Tight">Použití</text:p>
      <text:p text:style-name="Definition_20_Definition_20_Tight">zelenina</text:p>
      <text:p text:style-name="Definition_20_Term_20_Tight">Choroby a škůdci</text:p>
      <text:p text:style-name="Definition_20_Definition_20_Tight">deformace plodů, virová žlutá mozaika cuket (Zucchini yellow mosaic virus - ZYMV), padlí tykvovitých (Erysiphe cichoracearum, Sphaerotheca fuliginea), antraknóza tykvovitých (Colletotrichum lagenarium), šedá hniloba, květilka všežravá (Hylemyia platura)</text:p>
      <text:p text:style-name="Definition_20_Term_20_Tight">Doporučený spon pro výsadbu</text:p>
      <text:p text:style-name="Definition_20_Definition_20_Tight">1 x 1 m po třech až čtyřech semenech</text:p>
      <text:h text:style-name="Heading_20_4" text:outline-level="4">Množení</text:h>
      <text:p text:style-name="Definition_20_Term_20_Tight">Množení</text:p>
      <text:p text:style-name="Definition_20_Definition_20_Tight">Přímý výsev a Předpěstování sadby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5" office:name="">
              <text:span text:style-name="Definition">P 1: pole - záhon nejblíže státní silnice... / ZF - P - Experimentální zahrada - pole (dle osevního postupu)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jAvMDkvMjEvMjFfMThfMDdfMTE3X1AxMjEwMDIzLkpQRyJdXQ?sha=09a5c28e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jAvMDkvMjEvMjFfMThfMDdfNzgyX19qZW5fMjAwOV8xXy5qcGciXV0?sha=85402f8a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  <text:a xlink:type="simple" xlink:href="http://ww.taxonweb.cz/media/W1siZiIsIjIwMjAvMDkvMjEvMjFfMTlfMzJfMjc2X3pfMjAwOV82Xy5qcGciXV0?sha=8a9d8085" office:name="">
          <text:span text:style-name="Definition">
            <draw:frame svg:width="320pt" svg:height="24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