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´Lebelovo´</text:h>
      <text:p text:style-name="Definition_20_Term_20_Tight">Název taxonu</text:p>
      <text:p text:style-name="Definition_20_Definition_20_Tight">Malus domestica ´Lebelovo´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´Lebelovo´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r. 1825</text:p>
      <text:h text:style-name="Heading_20_4" text:outline-level="4">Zařazení</text:h>
      <text:p text:style-name="Definition_20_Term_20_Tight">Fytocenologický původ</text:p>
      <text:p text:style-name="Definition_20_Definition_20_Tight">vyšlechtěno Jakobem Lebelem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velká, široce rozložitá</text:p>
      <text:p text:style-name="Definition_20_Term_20_Tight">Plody</text:p>
      <text:p text:style-name="Definition_20_Definition_20_Tight">velké, zploštělé, téměř pravidelné,slupka hladká, lesklá, silně mastná, žlutá, slabě mramorovaná, dužnina křehká, měkká, žlutobílá, velmi šťavnatá, nakyslá, osvěživá, dobrá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(skladovatelnnost do prosince)</text:p>
      <text:h text:style-name="Heading_20_4" text:outline-level="4">Nároky na stanoviště</text:h>
      <text:p text:style-name="Definition_20_Term_20_Tight">Faktor tepla</text:p>
      <text:p text:style-name="Definition_20_Definition_20_Tight">menší mrazuodolnost</text:p>
      <text:p text:style-name="Definition_20_Term_20_Tight">Faktor půdy</text:p>
      <text:p text:style-name="Definition_20_Definition_20_Tight">málo náročná na půdu</text:p>
      <text:h text:style-name="Heading_20_4" text:outline-level="4">Agrotechnické vlastnosti a požadavky</text:h>
      <text:p text:style-name="Definition_20_Term_20_Tight">Řez</text:p>
      <text:p text:style-name="Definition_20_Definition_20_Tight">vyžaduje dobrý výchovný řez</text:p>
      <text:h text:style-name="Heading_20_4" text:outline-level="4">Užitné vlastnosti</text:h>
      <text:p text:style-name="Definition_20_Term_20_Tight">Použití</text:p>
      <text:p text:style-name="Definition_20_Definition_20_Tight">výborná na moštování</text:p>
      <text:p text:style-name="Definition_20_Term_20_Tight">Choroby a škůdci</text:p>
      <text:p text:style-name="Definition_20_Definition_20_Tight">trpí dosti strupovitostí</text:p>
      <text:p text:style-name="Definition_20_Term_20_Tight">Růstové i jiné druhově specifické vlastnosti</text:p>
      <text:p text:style-name="Definition_20_Definition_20_Tight">růst velmi bujný</text:p>
      <text:p text:style-name="Definition_20_Term_20_Tight">Plodnost</text:p>
      <text:p text:style-name="Definition_20_Definition_20_Tight">brzká, střední, nepravidelná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Stromy se dožívají velmi vysokého věku.</text:p>
      <text:h text:style-name="Heading_20_4" text:outline-level="4">Grafické přílohy</text:h>
      <text:p text:style-name="First_20_paragraph">
        <text:a xlink:type="simple" xlink:href="http://ww.taxonweb.cz/media/W1siZiIsIjIwMTMvMDYvMTMvMDVfNTRfNDNfMzQxX2dvZ29sa292YV9NYWx1c19kb21lc3RpY2FfTGViZWxvdm9fX3Bsb2QuanBnIl1d?sha=221d3f04" office:name="">
          <text:span text:style-name="Definition">
            <draw:frame svg:width="330pt" svg:height="275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RfNDNfOTAyX2dvZ29sa292YV9NYWx1c19kb21lc3RpY2FfTGViZWxvdm9fX3Bsb2R5LmpwZyJdXQ?sha=5349979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